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3EF85" w14:textId="77777777" w:rsidR="00682A0B" w:rsidRDefault="00D522D1" w:rsidP="00213168">
      <w:pPr>
        <w:shd w:val="clear" w:color="auto" w:fill="C0C0C0"/>
        <w:overflowPunct w:val="0"/>
        <w:spacing w:after="0" w:line="240" w:lineRule="auto"/>
        <w:jc w:val="center"/>
        <w:rPr>
          <w:rFonts w:ascii="Times New Roman" w:eastAsia="Times New Roman" w:hAnsi="Times New Roman" w:cs="Times New Roman"/>
          <w:b/>
          <w:spacing w:val="60"/>
          <w:lang w:eastAsia="pl-PL"/>
        </w:rPr>
      </w:pPr>
      <w:r>
        <w:rPr>
          <w:rFonts w:ascii="Times New Roman" w:eastAsia="Times New Roman" w:hAnsi="Times New Roman" w:cs="Times New Roman"/>
          <w:b/>
          <w:spacing w:val="60"/>
          <w:lang w:eastAsia="pl-PL"/>
        </w:rPr>
        <w:t>UNIWERSYTET WARSZAWSKI</w:t>
      </w:r>
    </w:p>
    <w:p w14:paraId="64188533" w14:textId="77777777" w:rsidR="00682A0B" w:rsidRDefault="00D522D1" w:rsidP="00213168">
      <w:pPr>
        <w:shd w:val="clear" w:color="auto" w:fill="C0C0C0"/>
        <w:overflowPunct w:val="0"/>
        <w:spacing w:after="0" w:line="240" w:lineRule="auto"/>
        <w:jc w:val="center"/>
        <w:rPr>
          <w:rFonts w:ascii="Times New Roman" w:eastAsia="Times New Roman" w:hAnsi="Times New Roman" w:cs="Times New Roman"/>
          <w:b/>
          <w:spacing w:val="20"/>
          <w:lang w:eastAsia="pl-PL"/>
        </w:rPr>
      </w:pPr>
      <w:r>
        <w:rPr>
          <w:rFonts w:ascii="Times New Roman" w:eastAsia="Times New Roman" w:hAnsi="Times New Roman" w:cs="Times New Roman"/>
          <w:b/>
          <w:spacing w:val="20"/>
          <w:lang w:eastAsia="pl-PL"/>
        </w:rPr>
        <w:t>ul. Krakowskie Przedmieście 26/28</w:t>
      </w:r>
    </w:p>
    <w:p w14:paraId="1BBAE519" w14:textId="77777777" w:rsidR="00682A0B" w:rsidRDefault="00D522D1" w:rsidP="00213168">
      <w:pPr>
        <w:shd w:val="clear" w:color="auto" w:fill="C0C0C0"/>
        <w:overflowPunct w:val="0"/>
        <w:spacing w:after="0" w:line="240" w:lineRule="auto"/>
        <w:jc w:val="center"/>
        <w:rPr>
          <w:rFonts w:ascii="Times New Roman" w:eastAsia="Times New Roman" w:hAnsi="Times New Roman" w:cs="Times New Roman"/>
          <w:b/>
          <w:spacing w:val="20"/>
          <w:lang w:eastAsia="pl-PL"/>
        </w:rPr>
      </w:pPr>
      <w:r>
        <w:rPr>
          <w:rFonts w:ascii="Times New Roman" w:eastAsia="Times New Roman" w:hAnsi="Times New Roman" w:cs="Times New Roman"/>
          <w:b/>
          <w:spacing w:val="20"/>
          <w:lang w:eastAsia="pl-PL"/>
        </w:rPr>
        <w:t>00-927 Warszawa</w:t>
      </w:r>
    </w:p>
    <w:p w14:paraId="6BF3B550" w14:textId="6C69D16C" w:rsidR="00682A0B" w:rsidRDefault="00C7137C" w:rsidP="00213168">
      <w:pPr>
        <w:shd w:val="clear" w:color="auto" w:fill="C0C0C0"/>
        <w:overflowPunct w:val="0"/>
        <w:spacing w:after="0" w:line="240" w:lineRule="auto"/>
        <w:jc w:val="center"/>
        <w:rPr>
          <w:rFonts w:ascii="Times New Roman" w:eastAsia="Times New Roman" w:hAnsi="Times New Roman" w:cs="Times New Roman"/>
          <w:b/>
          <w:spacing w:val="60"/>
          <w:lang w:eastAsia="pl-PL"/>
        </w:rPr>
      </w:pPr>
      <w:r>
        <w:rPr>
          <w:rFonts w:ascii="Times New Roman" w:eastAsia="Times New Roman" w:hAnsi="Times New Roman" w:cs="Times New Roman"/>
          <w:b/>
          <w:spacing w:val="60"/>
          <w:lang w:eastAsia="pl-PL"/>
        </w:rPr>
        <w:t>S</w:t>
      </w:r>
      <w:r w:rsidR="00D522D1">
        <w:rPr>
          <w:rFonts w:ascii="Times New Roman" w:eastAsia="Times New Roman" w:hAnsi="Times New Roman" w:cs="Times New Roman"/>
          <w:b/>
          <w:spacing w:val="60"/>
          <w:lang w:eastAsia="pl-PL"/>
        </w:rPr>
        <w:t xml:space="preserve">WZ opublikowano na stronie internetowej </w:t>
      </w:r>
    </w:p>
    <w:p w14:paraId="7F7FB7F8" w14:textId="1847F12F" w:rsidR="00682A0B" w:rsidRDefault="00C7137C" w:rsidP="00213168">
      <w:pPr>
        <w:shd w:val="clear" w:color="auto" w:fill="C0C0C0"/>
        <w:overflowPunct w:val="0"/>
        <w:spacing w:after="0" w:line="240" w:lineRule="auto"/>
        <w:jc w:val="center"/>
      </w:pPr>
      <w:r w:rsidRPr="00C7137C">
        <w:rPr>
          <w:rFonts w:ascii="Times New Roman" w:eastAsia="Times New Roman" w:hAnsi="Times New Roman" w:cs="Times New Roman"/>
          <w:b/>
          <w:spacing w:val="60"/>
          <w:lang w:eastAsia="pl-PL"/>
        </w:rPr>
        <w:t>https://www.fuw.edu.pl/zamowienia-publiczne.html</w:t>
      </w:r>
      <w:r w:rsidR="00D522D1">
        <w:rPr>
          <w:rFonts w:ascii="Times New Roman" w:eastAsia="Times New Roman" w:hAnsi="Times New Roman" w:cs="Times New Roman"/>
          <w:b/>
          <w:spacing w:val="60"/>
          <w:lang w:eastAsia="pl-PL"/>
        </w:rPr>
        <w:t xml:space="preserve"> </w:t>
      </w:r>
    </w:p>
    <w:p w14:paraId="61C19350" w14:textId="77777777" w:rsidR="00682A0B" w:rsidRDefault="00682A0B">
      <w:pPr>
        <w:spacing w:after="0" w:line="240" w:lineRule="auto"/>
        <w:rPr>
          <w:rFonts w:ascii="Times New Roman" w:eastAsia="Calibri" w:hAnsi="Times New Roman" w:cs="Times New Roman"/>
          <w:lang w:eastAsia="pl-PL"/>
        </w:rPr>
      </w:pPr>
    </w:p>
    <w:p w14:paraId="5A3D4565" w14:textId="77777777" w:rsidR="00682A0B" w:rsidRDefault="00682A0B">
      <w:pPr>
        <w:spacing w:after="0" w:line="240" w:lineRule="auto"/>
        <w:rPr>
          <w:rFonts w:ascii="Times New Roman" w:eastAsia="Calibri" w:hAnsi="Times New Roman" w:cs="Times New Roman"/>
          <w:lang w:eastAsia="pl-PL"/>
        </w:rPr>
      </w:pPr>
    </w:p>
    <w:p w14:paraId="7B9C0BA7" w14:textId="77777777" w:rsidR="00682A0B" w:rsidRDefault="00682A0B">
      <w:pPr>
        <w:spacing w:after="0" w:line="240" w:lineRule="auto"/>
        <w:rPr>
          <w:rFonts w:ascii="Times New Roman" w:eastAsia="Calibri" w:hAnsi="Times New Roman" w:cs="Times New Roman"/>
          <w:lang w:eastAsia="pl-PL"/>
        </w:rPr>
      </w:pPr>
    </w:p>
    <w:p w14:paraId="2C780F50" w14:textId="77777777" w:rsidR="00682A0B" w:rsidRDefault="00682A0B">
      <w:pPr>
        <w:spacing w:after="0" w:line="240" w:lineRule="auto"/>
        <w:rPr>
          <w:rFonts w:ascii="Times New Roman" w:eastAsia="Calibri" w:hAnsi="Times New Roman" w:cs="Times New Roman"/>
          <w:lang w:eastAsia="pl-PL"/>
        </w:rPr>
      </w:pPr>
    </w:p>
    <w:p w14:paraId="14F03D77" w14:textId="77777777" w:rsidR="00682A0B" w:rsidRDefault="00D522D1">
      <w:pPr>
        <w:spacing w:after="0" w:line="240" w:lineRule="auto"/>
        <w:jc w:val="center"/>
        <w:rPr>
          <w:rFonts w:ascii="Times New Roman" w:eastAsia="Calibri" w:hAnsi="Times New Roman" w:cs="Times New Roman"/>
          <w:b/>
          <w:lang w:eastAsia="pl-PL"/>
        </w:rPr>
      </w:pPr>
      <w:r>
        <w:rPr>
          <w:rFonts w:ascii="Times New Roman" w:eastAsia="Calibri" w:hAnsi="Times New Roman" w:cs="Times New Roman"/>
          <w:b/>
          <w:lang w:eastAsia="pl-PL"/>
        </w:rPr>
        <w:t>SPECYFIKACJA</w:t>
      </w:r>
      <w:r w:rsidR="004C5340">
        <w:rPr>
          <w:rFonts w:ascii="Times New Roman" w:eastAsia="Calibri" w:hAnsi="Times New Roman" w:cs="Times New Roman"/>
          <w:b/>
          <w:lang w:eastAsia="pl-PL"/>
        </w:rPr>
        <w:t xml:space="preserve"> </w:t>
      </w:r>
      <w:r>
        <w:rPr>
          <w:rFonts w:ascii="Times New Roman" w:eastAsia="Calibri" w:hAnsi="Times New Roman" w:cs="Times New Roman"/>
          <w:b/>
          <w:lang w:eastAsia="pl-PL"/>
        </w:rPr>
        <w:t>WARUNKÓW ZAMÓWIENIA</w:t>
      </w:r>
    </w:p>
    <w:p w14:paraId="5F72CA0E" w14:textId="77777777" w:rsidR="00682A0B" w:rsidRDefault="00682A0B">
      <w:pPr>
        <w:spacing w:after="0" w:line="240" w:lineRule="auto"/>
        <w:jc w:val="both"/>
        <w:rPr>
          <w:rFonts w:ascii="Times New Roman" w:eastAsia="Calibri" w:hAnsi="Times New Roman" w:cs="Times New Roman"/>
          <w:lang w:eastAsia="pl-PL"/>
        </w:rPr>
      </w:pPr>
    </w:p>
    <w:p w14:paraId="51BE7465" w14:textId="77777777" w:rsidR="00682A0B" w:rsidRDefault="00682A0B">
      <w:pPr>
        <w:spacing w:after="0" w:line="240" w:lineRule="auto"/>
        <w:jc w:val="both"/>
        <w:rPr>
          <w:rFonts w:ascii="Times New Roman" w:eastAsia="Calibri" w:hAnsi="Times New Roman" w:cs="Times New Roman"/>
          <w:lang w:eastAsia="pl-PL"/>
        </w:rPr>
      </w:pPr>
    </w:p>
    <w:p w14:paraId="12842375" w14:textId="77777777" w:rsidR="00682A0B" w:rsidRDefault="00682A0B">
      <w:pPr>
        <w:spacing w:after="0" w:line="240" w:lineRule="auto"/>
        <w:jc w:val="both"/>
        <w:rPr>
          <w:rFonts w:ascii="Times New Roman" w:eastAsia="Calibri" w:hAnsi="Times New Roman" w:cs="Times New Roman"/>
          <w:lang w:eastAsia="pl-PL"/>
        </w:rPr>
      </w:pPr>
    </w:p>
    <w:p w14:paraId="7250EE08" w14:textId="615D1BF8" w:rsidR="00393308" w:rsidRDefault="00F65DB6">
      <w:pPr>
        <w:widowControl w:val="0"/>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Dostawa </w:t>
      </w:r>
      <w:r w:rsidR="00FA0425">
        <w:rPr>
          <w:rFonts w:ascii="Times New Roman" w:eastAsia="Times New Roman" w:hAnsi="Times New Roman" w:cs="Times New Roman"/>
          <w:b/>
          <w:lang w:eastAsia="zh-CN"/>
        </w:rPr>
        <w:t>układu do wytwarzania hybrydowych struktur półprzewodnik-dielektryk i półprzewodnik-metal</w:t>
      </w:r>
    </w:p>
    <w:p w14:paraId="25C8A165" w14:textId="7CDB4733" w:rsidR="00682A0B" w:rsidRDefault="00393308">
      <w:pPr>
        <w:widowControl w:val="0"/>
        <w:suppressAutoHyphens/>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zh-CN"/>
        </w:rPr>
        <w:t>Numer postępowania:</w:t>
      </w:r>
      <w:r w:rsidR="00866411">
        <w:rPr>
          <w:rFonts w:ascii="Times New Roman" w:hAnsi="Times New Roman" w:cs="Times New Roman"/>
          <w:b/>
          <w:bCs/>
        </w:rPr>
        <w:t xml:space="preserve"> </w:t>
      </w:r>
      <w:r w:rsidR="00392A56">
        <w:rPr>
          <w:rFonts w:ascii="Times New Roman" w:hAnsi="Times New Roman" w:cs="Times New Roman"/>
          <w:b/>
          <w:bCs/>
        </w:rPr>
        <w:t>WF-37-10/22</w:t>
      </w:r>
    </w:p>
    <w:p w14:paraId="1CE4562B" w14:textId="77777777" w:rsidR="00682A0B" w:rsidRDefault="00682A0B">
      <w:pPr>
        <w:spacing w:after="0" w:line="240" w:lineRule="auto"/>
        <w:rPr>
          <w:rFonts w:ascii="Times New Roman" w:eastAsia="Calibri" w:hAnsi="Times New Roman" w:cs="Times New Roman"/>
          <w:b/>
          <w:lang w:eastAsia="pl-PL"/>
        </w:rPr>
      </w:pPr>
    </w:p>
    <w:p w14:paraId="7ECA651E" w14:textId="77777777" w:rsidR="00682A0B" w:rsidRDefault="00682A0B">
      <w:pPr>
        <w:spacing w:after="0" w:line="240" w:lineRule="auto"/>
        <w:rPr>
          <w:rFonts w:ascii="Times New Roman" w:eastAsia="Calibri" w:hAnsi="Times New Roman" w:cs="Times New Roman"/>
          <w:lang w:eastAsia="pl-PL"/>
        </w:rPr>
      </w:pPr>
    </w:p>
    <w:p w14:paraId="35962443" w14:textId="77777777" w:rsidR="00682A0B" w:rsidRDefault="00682A0B">
      <w:pPr>
        <w:spacing w:after="0" w:line="240" w:lineRule="auto"/>
        <w:rPr>
          <w:rFonts w:ascii="Times New Roman" w:eastAsia="Calibri" w:hAnsi="Times New Roman" w:cs="Times New Roman"/>
          <w:lang w:eastAsia="pl-PL"/>
        </w:rPr>
      </w:pPr>
    </w:p>
    <w:p w14:paraId="5BF9FBA0" w14:textId="77777777" w:rsidR="00682A0B" w:rsidRDefault="00682A0B">
      <w:pPr>
        <w:spacing w:after="0" w:line="240" w:lineRule="auto"/>
        <w:rPr>
          <w:rFonts w:ascii="Times New Roman" w:eastAsia="Calibri" w:hAnsi="Times New Roman" w:cs="Times New Roman"/>
          <w:lang w:eastAsia="pl-PL"/>
        </w:rPr>
      </w:pPr>
    </w:p>
    <w:p w14:paraId="20370870" w14:textId="77777777" w:rsidR="00682A0B" w:rsidRDefault="00682A0B">
      <w:pPr>
        <w:spacing w:after="0" w:line="240" w:lineRule="auto"/>
        <w:rPr>
          <w:rFonts w:ascii="Times New Roman" w:eastAsia="Calibri" w:hAnsi="Times New Roman" w:cs="Times New Roman"/>
          <w:b/>
          <w:lang w:eastAsia="pl-PL"/>
        </w:rPr>
      </w:pPr>
    </w:p>
    <w:p w14:paraId="7A4B65F5" w14:textId="77777777" w:rsidR="00682A0B" w:rsidRDefault="00682A0B">
      <w:pPr>
        <w:spacing w:after="0" w:line="240" w:lineRule="auto"/>
        <w:jc w:val="both"/>
        <w:rPr>
          <w:rFonts w:ascii="Times New Roman" w:eastAsia="Calibri" w:hAnsi="Times New Roman" w:cs="Times New Roman"/>
          <w:lang w:eastAsia="pl-PL"/>
        </w:rPr>
      </w:pPr>
    </w:p>
    <w:p w14:paraId="39936DD4" w14:textId="77777777" w:rsidR="00682A0B" w:rsidRDefault="00682A0B">
      <w:pPr>
        <w:spacing w:after="0" w:line="240" w:lineRule="auto"/>
        <w:rPr>
          <w:rFonts w:ascii="Times New Roman" w:eastAsia="Calibri" w:hAnsi="Times New Roman" w:cs="Times New Roman"/>
          <w:lang w:eastAsia="pl-PL"/>
        </w:rPr>
      </w:pPr>
    </w:p>
    <w:p w14:paraId="67E92160" w14:textId="77777777" w:rsidR="00682A0B" w:rsidRDefault="00682A0B">
      <w:pPr>
        <w:spacing w:after="0" w:line="240" w:lineRule="auto"/>
        <w:rPr>
          <w:rFonts w:ascii="Times New Roman" w:eastAsia="Calibri" w:hAnsi="Times New Roman" w:cs="Times New Roman"/>
          <w:b/>
          <w:lang w:eastAsia="pl-PL"/>
        </w:rPr>
      </w:pPr>
    </w:p>
    <w:p w14:paraId="75B24506" w14:textId="77777777" w:rsidR="00682A0B" w:rsidRDefault="00682A0B">
      <w:pPr>
        <w:spacing w:after="0" w:line="240" w:lineRule="auto"/>
        <w:rPr>
          <w:rFonts w:ascii="Times New Roman" w:eastAsia="Calibri" w:hAnsi="Times New Roman" w:cs="Times New Roman"/>
          <w:b/>
          <w:lang w:eastAsia="pl-PL"/>
        </w:rPr>
      </w:pPr>
    </w:p>
    <w:p w14:paraId="530EFFA0" w14:textId="77777777" w:rsidR="00682A0B" w:rsidRDefault="00D522D1">
      <w:pPr>
        <w:shd w:val="clear" w:color="auto" w:fill="C0C0C0"/>
        <w:overflowPunct w:val="0"/>
        <w:spacing w:before="60" w:after="60" w:line="360" w:lineRule="auto"/>
        <w:jc w:val="center"/>
        <w:rPr>
          <w:rFonts w:ascii="Times New Roman" w:eastAsia="Times New Roman" w:hAnsi="Times New Roman" w:cs="Times New Roman"/>
          <w:b/>
          <w:spacing w:val="60"/>
          <w:lang w:eastAsia="pl-PL"/>
        </w:rPr>
      </w:pPr>
      <w:r>
        <w:rPr>
          <w:rFonts w:ascii="Times New Roman" w:eastAsia="Times New Roman" w:hAnsi="Times New Roman" w:cs="Times New Roman"/>
          <w:b/>
          <w:bCs/>
          <w:spacing w:val="60"/>
          <w:lang w:eastAsia="pl-PL"/>
        </w:rPr>
        <w:t xml:space="preserve">Postępowanie prowadzone </w:t>
      </w:r>
      <w:r w:rsidR="00760225">
        <w:rPr>
          <w:rFonts w:ascii="Times New Roman" w:eastAsia="Times New Roman" w:hAnsi="Times New Roman" w:cs="Times New Roman"/>
          <w:b/>
          <w:bCs/>
          <w:spacing w:val="60"/>
          <w:lang w:eastAsia="pl-PL"/>
        </w:rPr>
        <w:t xml:space="preserve">jest </w:t>
      </w:r>
      <w:r>
        <w:rPr>
          <w:rFonts w:ascii="Times New Roman" w:eastAsia="Times New Roman" w:hAnsi="Times New Roman" w:cs="Times New Roman"/>
          <w:b/>
          <w:bCs/>
          <w:spacing w:val="60"/>
          <w:lang w:eastAsia="pl-PL"/>
        </w:rPr>
        <w:t xml:space="preserve">przy użyciu </w:t>
      </w:r>
      <w:proofErr w:type="spellStart"/>
      <w:r>
        <w:rPr>
          <w:rFonts w:ascii="Times New Roman" w:eastAsia="Times New Roman" w:hAnsi="Times New Roman" w:cs="Times New Roman"/>
          <w:b/>
          <w:bCs/>
          <w:spacing w:val="60"/>
          <w:lang w:eastAsia="pl-PL"/>
        </w:rPr>
        <w:t>miniPortalu</w:t>
      </w:r>
      <w:proofErr w:type="spellEnd"/>
    </w:p>
    <w:p w14:paraId="01716E20" w14:textId="77777777" w:rsidR="00682A0B" w:rsidRDefault="00D522D1">
      <w:pPr>
        <w:shd w:val="clear" w:color="auto" w:fill="C0C0C0"/>
        <w:overflowPunct w:val="0"/>
        <w:spacing w:after="0" w:line="360" w:lineRule="auto"/>
        <w:jc w:val="center"/>
        <w:rPr>
          <w:rFonts w:ascii="Times New Roman" w:eastAsia="Times New Roman" w:hAnsi="Times New Roman" w:cs="Times New Roman"/>
          <w:b/>
          <w:spacing w:val="20"/>
          <w:lang w:eastAsia="pl-PL"/>
        </w:rPr>
      </w:pPr>
      <w:r>
        <w:rPr>
          <w:rFonts w:ascii="Times New Roman" w:eastAsia="Times New Roman" w:hAnsi="Times New Roman" w:cs="Times New Roman"/>
          <w:b/>
          <w:spacing w:val="20"/>
          <w:lang w:eastAsia="pl-PL"/>
        </w:rPr>
        <w:t>https://miniportal.uzp.gov.pl</w:t>
      </w:r>
    </w:p>
    <w:p w14:paraId="779A82A9" w14:textId="77777777" w:rsidR="00682A0B" w:rsidRDefault="00682A0B">
      <w:pPr>
        <w:spacing w:after="0" w:line="240" w:lineRule="auto"/>
        <w:rPr>
          <w:rFonts w:ascii="Times New Roman" w:eastAsia="Calibri" w:hAnsi="Times New Roman" w:cs="Times New Roman"/>
          <w:b/>
          <w:lang w:eastAsia="pl-PL"/>
        </w:rPr>
      </w:pPr>
    </w:p>
    <w:p w14:paraId="7D9380B5" w14:textId="77777777" w:rsidR="00682A0B" w:rsidRDefault="00682A0B">
      <w:pPr>
        <w:spacing w:after="0" w:line="240" w:lineRule="auto"/>
        <w:rPr>
          <w:rFonts w:ascii="Times New Roman" w:eastAsia="Calibri" w:hAnsi="Times New Roman" w:cs="Times New Roman"/>
          <w:b/>
          <w:lang w:eastAsia="pl-PL"/>
        </w:rPr>
      </w:pPr>
    </w:p>
    <w:p w14:paraId="1EBD9A1D" w14:textId="77777777" w:rsidR="00682A0B" w:rsidRDefault="00682A0B">
      <w:pPr>
        <w:spacing w:after="0" w:line="240" w:lineRule="auto"/>
        <w:rPr>
          <w:rFonts w:ascii="Times New Roman" w:eastAsia="Calibri" w:hAnsi="Times New Roman" w:cs="Times New Roman"/>
          <w:b/>
          <w:lang w:eastAsia="pl-PL"/>
        </w:rPr>
      </w:pPr>
    </w:p>
    <w:p w14:paraId="6ACE15D6" w14:textId="77777777" w:rsidR="00682A0B" w:rsidRDefault="00D522D1">
      <w:pPr>
        <w:widowControl w:val="0"/>
        <w:spacing w:before="60" w:after="60" w:line="360" w:lineRule="auto"/>
        <w:ind w:right="-6"/>
        <w:jc w:val="center"/>
        <w:rPr>
          <w:rFonts w:ascii="Times New Roman" w:eastAsia="Times New Roman" w:hAnsi="Times New Roman" w:cs="Times New Roman"/>
          <w:lang w:eastAsia="pl-PL"/>
        </w:rPr>
      </w:pPr>
      <w:r>
        <w:br w:type="page"/>
      </w:r>
    </w:p>
    <w:p w14:paraId="7F28A1A2" w14:textId="77777777" w:rsidR="00682A0B" w:rsidRDefault="00D522D1" w:rsidP="00213168">
      <w:pPr>
        <w:tabs>
          <w:tab w:val="left" w:pos="4125"/>
          <w:tab w:val="center" w:pos="5102"/>
        </w:tabs>
        <w:spacing w:before="60" w:after="6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ab/>
      </w:r>
      <w:r>
        <w:rPr>
          <w:rFonts w:ascii="Times New Roman" w:eastAsia="Times New Roman" w:hAnsi="Times New Roman" w:cs="Times New Roman"/>
          <w:b/>
          <w:lang w:eastAsia="pl-PL"/>
        </w:rPr>
        <w:tab/>
        <w:t>art. 1</w:t>
      </w:r>
    </w:p>
    <w:p w14:paraId="54CDBD76" w14:textId="77777777" w:rsidR="00682A0B" w:rsidRDefault="00D522D1" w:rsidP="00213168">
      <w:pPr>
        <w:spacing w:before="60" w:after="6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ZAMAWIAJĄCY</w:t>
      </w:r>
    </w:p>
    <w:p w14:paraId="73EA2A36" w14:textId="77777777" w:rsidR="00682A0B" w:rsidRDefault="00D522D1" w:rsidP="00496D21">
      <w:pPr>
        <w:numPr>
          <w:ilvl w:val="0"/>
          <w:numId w:val="5"/>
        </w:num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Uniwersytet Warszawski</w:t>
      </w:r>
    </w:p>
    <w:p w14:paraId="79624B5B" w14:textId="6F9B781E" w:rsidR="00682A0B" w:rsidRDefault="00A25F54" w:rsidP="00496D21">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D522D1">
        <w:rPr>
          <w:rFonts w:ascii="Times New Roman" w:eastAsia="Times New Roman" w:hAnsi="Times New Roman" w:cs="Times New Roman"/>
          <w:lang w:eastAsia="pl-PL"/>
        </w:rPr>
        <w:t>ul. Krakowskie Przedmieście 26/28</w:t>
      </w:r>
    </w:p>
    <w:p w14:paraId="4AF1D812" w14:textId="3A5C1467" w:rsidR="00682A0B" w:rsidRDefault="00A25F54" w:rsidP="00496D21">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D522D1">
        <w:rPr>
          <w:rFonts w:ascii="Times New Roman" w:eastAsia="Times New Roman" w:hAnsi="Times New Roman" w:cs="Times New Roman"/>
          <w:lang w:eastAsia="pl-PL"/>
        </w:rPr>
        <w:t>00-927 Warszawa</w:t>
      </w:r>
    </w:p>
    <w:p w14:paraId="3AFB07AD" w14:textId="798796D8" w:rsidR="00682A0B" w:rsidRDefault="00A25F54" w:rsidP="00496D21">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D522D1">
        <w:rPr>
          <w:rFonts w:ascii="Times New Roman" w:eastAsia="Times New Roman" w:hAnsi="Times New Roman" w:cs="Times New Roman"/>
          <w:lang w:eastAsia="pl-PL"/>
        </w:rPr>
        <w:t>NIP: 525-001-12-66,  REGON: 000001258</w:t>
      </w:r>
    </w:p>
    <w:p w14:paraId="4B624938" w14:textId="61B2DE18" w:rsidR="00682A0B" w:rsidRPr="00A25F54" w:rsidRDefault="00A25F54" w:rsidP="00496D21">
      <w:pPr>
        <w:spacing w:after="0" w:line="240" w:lineRule="auto"/>
        <w:ind w:left="284" w:hanging="284"/>
        <w:jc w:val="both"/>
        <w:rPr>
          <w:rFonts w:ascii="Times New Roman" w:eastAsia="Times New Roman" w:hAnsi="Times New Roman" w:cs="Times New Roman"/>
          <w:b/>
          <w:lang w:eastAsia="pl-PL"/>
        </w:rPr>
      </w:pPr>
      <w:r w:rsidRPr="00A25F54">
        <w:rPr>
          <w:rFonts w:ascii="Times New Roman" w:eastAsia="Times New Roman" w:hAnsi="Times New Roman" w:cs="Times New Roman"/>
          <w:b/>
          <w:lang w:eastAsia="pl-PL"/>
        </w:rPr>
        <w:tab/>
      </w:r>
      <w:r w:rsidR="00D522D1" w:rsidRPr="00A25F54">
        <w:rPr>
          <w:rFonts w:ascii="Times New Roman" w:eastAsia="Times New Roman" w:hAnsi="Times New Roman" w:cs="Times New Roman"/>
          <w:b/>
          <w:lang w:eastAsia="pl-PL"/>
        </w:rPr>
        <w:t>Adres do korespondencji:</w:t>
      </w:r>
    </w:p>
    <w:p w14:paraId="149FCD3A" w14:textId="25FF21DA" w:rsidR="00682A0B" w:rsidRPr="00B86E1E" w:rsidRDefault="00A25F54" w:rsidP="00496D21">
      <w:p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b/>
          <w:lang w:eastAsia="pl-PL"/>
        </w:rPr>
        <w:tab/>
      </w:r>
      <w:r w:rsidR="00D522D1" w:rsidRPr="00B86E1E">
        <w:rPr>
          <w:rFonts w:ascii="Times New Roman" w:eastAsia="Times New Roman" w:hAnsi="Times New Roman" w:cs="Times New Roman"/>
          <w:lang w:eastAsia="pl-PL"/>
        </w:rPr>
        <w:t>Wydział Fizyki UW</w:t>
      </w:r>
    </w:p>
    <w:p w14:paraId="5190E26A" w14:textId="47C26796" w:rsidR="00682A0B" w:rsidRPr="00B86E1E" w:rsidRDefault="00A25F54" w:rsidP="00496D21">
      <w:pPr>
        <w:spacing w:after="0" w:line="240" w:lineRule="auto"/>
        <w:ind w:left="284" w:hanging="284"/>
        <w:jc w:val="both"/>
        <w:rPr>
          <w:rFonts w:ascii="Times New Roman" w:eastAsia="Times New Roman" w:hAnsi="Times New Roman" w:cs="Times New Roman"/>
          <w:lang w:eastAsia="pl-PL"/>
        </w:rPr>
      </w:pPr>
      <w:r w:rsidRPr="00B86E1E">
        <w:rPr>
          <w:rFonts w:ascii="Times New Roman" w:eastAsia="Times New Roman" w:hAnsi="Times New Roman" w:cs="Times New Roman"/>
          <w:lang w:eastAsia="pl-PL"/>
        </w:rPr>
        <w:tab/>
      </w:r>
      <w:r w:rsidR="00D522D1" w:rsidRPr="00B86E1E">
        <w:rPr>
          <w:rFonts w:ascii="Times New Roman" w:eastAsia="Times New Roman" w:hAnsi="Times New Roman" w:cs="Times New Roman"/>
          <w:lang w:eastAsia="pl-PL"/>
        </w:rPr>
        <w:t>Ul. Pasteura 5</w:t>
      </w:r>
    </w:p>
    <w:p w14:paraId="3E4AED20" w14:textId="080CB299" w:rsidR="00682A0B" w:rsidRPr="00B86E1E" w:rsidRDefault="00A25F54" w:rsidP="00496D21">
      <w:pPr>
        <w:spacing w:after="0" w:line="240" w:lineRule="auto"/>
        <w:ind w:left="284" w:hanging="284"/>
        <w:jc w:val="both"/>
        <w:rPr>
          <w:rFonts w:ascii="Times New Roman" w:eastAsia="Times New Roman" w:hAnsi="Times New Roman" w:cs="Times New Roman"/>
          <w:lang w:eastAsia="pl-PL"/>
        </w:rPr>
      </w:pPr>
      <w:r w:rsidRPr="00B86E1E">
        <w:rPr>
          <w:rFonts w:ascii="Times New Roman" w:eastAsia="Times New Roman" w:hAnsi="Times New Roman" w:cs="Times New Roman"/>
          <w:lang w:eastAsia="pl-PL"/>
        </w:rPr>
        <w:tab/>
      </w:r>
      <w:r w:rsidR="00D522D1" w:rsidRPr="00B86E1E">
        <w:rPr>
          <w:rFonts w:ascii="Times New Roman" w:eastAsia="Times New Roman" w:hAnsi="Times New Roman" w:cs="Times New Roman"/>
          <w:lang w:eastAsia="pl-PL"/>
        </w:rPr>
        <w:t>02-093 Warszawa</w:t>
      </w:r>
    </w:p>
    <w:p w14:paraId="5B77BEB0" w14:textId="6A2C4789" w:rsidR="00682A0B" w:rsidRPr="00B86E1E" w:rsidRDefault="00A25F54" w:rsidP="00496D21">
      <w:pPr>
        <w:spacing w:after="0" w:line="240" w:lineRule="auto"/>
        <w:ind w:left="284" w:hanging="284"/>
        <w:jc w:val="both"/>
        <w:rPr>
          <w:rFonts w:ascii="Times New Roman" w:eastAsia="Times New Roman" w:hAnsi="Times New Roman" w:cs="Times New Roman"/>
          <w:lang w:eastAsia="pl-PL"/>
        </w:rPr>
      </w:pPr>
      <w:r w:rsidRPr="00B86E1E">
        <w:rPr>
          <w:rFonts w:ascii="Times New Roman" w:eastAsia="Times New Roman" w:hAnsi="Times New Roman" w:cs="Times New Roman"/>
          <w:lang w:eastAsia="pl-PL"/>
        </w:rPr>
        <w:tab/>
      </w:r>
      <w:r w:rsidR="00D522D1" w:rsidRPr="00B86E1E">
        <w:rPr>
          <w:rFonts w:ascii="Times New Roman" w:eastAsia="Times New Roman" w:hAnsi="Times New Roman" w:cs="Times New Roman"/>
          <w:lang w:eastAsia="pl-PL"/>
        </w:rPr>
        <w:t>Pokój 0.18 – Dział Zamówień Publicznych</w:t>
      </w:r>
    </w:p>
    <w:p w14:paraId="1BDB4C84" w14:textId="6850B125" w:rsidR="00682A0B" w:rsidRPr="00FA0425" w:rsidRDefault="00D522D1" w:rsidP="00496D21">
      <w:pPr>
        <w:widowControl w:val="0"/>
        <w:suppressAutoHyphens/>
        <w:spacing w:after="0" w:line="240" w:lineRule="auto"/>
        <w:ind w:left="284"/>
        <w:jc w:val="both"/>
        <w:rPr>
          <w:rFonts w:ascii="Times New Roman" w:eastAsia="Times New Roman" w:hAnsi="Times New Roman" w:cs="Times New Roman"/>
          <w:lang w:eastAsia="pl-PL"/>
        </w:rPr>
      </w:pPr>
      <w:r w:rsidRPr="00FA0425">
        <w:rPr>
          <w:rFonts w:ascii="Times New Roman" w:eastAsia="Times New Roman" w:hAnsi="Times New Roman" w:cs="Times New Roman"/>
          <w:lang w:eastAsia="pl-PL"/>
        </w:rPr>
        <w:t>zaprasza do ubiegania się o zamówienie publiczne prowadzone w trybie przetargu nieograniczonego pn.</w:t>
      </w:r>
      <w:r w:rsidR="00A25F54" w:rsidRPr="00FA0425">
        <w:rPr>
          <w:rFonts w:ascii="Times New Roman" w:eastAsia="Times New Roman" w:hAnsi="Times New Roman" w:cs="Times New Roman"/>
          <w:lang w:eastAsia="pl-PL"/>
        </w:rPr>
        <w:t xml:space="preserve"> </w:t>
      </w:r>
      <w:r w:rsidR="004C5340" w:rsidRPr="00FA0425">
        <w:rPr>
          <w:rFonts w:ascii="Times New Roman" w:eastAsia="Times New Roman" w:hAnsi="Times New Roman" w:cs="Times New Roman"/>
          <w:lang w:eastAsia="pl-PL"/>
        </w:rPr>
        <w:t>„</w:t>
      </w:r>
      <w:r w:rsidR="00FA0425" w:rsidRPr="00FA0425">
        <w:rPr>
          <w:rFonts w:ascii="Times New Roman" w:eastAsia="Times New Roman" w:hAnsi="Times New Roman" w:cs="Times New Roman"/>
          <w:lang w:eastAsia="zh-CN"/>
        </w:rPr>
        <w:t>Dostawa układu do wytwarzania hybrydowych struktur półprzewodnik-dielektryk i półprzewodnik-metal</w:t>
      </w:r>
      <w:r w:rsidR="004C5340" w:rsidRPr="00FA0425">
        <w:rPr>
          <w:rFonts w:ascii="Times New Roman" w:eastAsia="Times New Roman" w:hAnsi="Times New Roman" w:cs="Times New Roman"/>
          <w:lang w:eastAsia="zh-CN"/>
        </w:rPr>
        <w:t>”</w:t>
      </w:r>
      <w:r w:rsidR="009B553E" w:rsidRPr="00FA0425">
        <w:rPr>
          <w:rFonts w:ascii="Times New Roman" w:eastAsia="Times New Roman" w:hAnsi="Times New Roman" w:cs="Times New Roman"/>
          <w:lang w:eastAsia="zh-CN"/>
        </w:rPr>
        <w:t>.</w:t>
      </w:r>
    </w:p>
    <w:p w14:paraId="39A32550" w14:textId="2B2B05CC" w:rsidR="00496D21" w:rsidRDefault="00496D21" w:rsidP="00496D21">
      <w:pPr>
        <w:numPr>
          <w:ilvl w:val="0"/>
          <w:numId w:val="5"/>
        </w:numPr>
        <w:spacing w:after="0" w:line="240" w:lineRule="auto"/>
        <w:ind w:left="284" w:hanging="284"/>
        <w:jc w:val="both"/>
        <w:rPr>
          <w:rFonts w:ascii="Times New Roman" w:eastAsia="Times New Roman" w:hAnsi="Times New Roman"/>
          <w:spacing w:val="20"/>
          <w:lang w:eastAsia="pl-PL"/>
        </w:rPr>
      </w:pPr>
      <w:r>
        <w:rPr>
          <w:rFonts w:ascii="Times New Roman" w:hAnsi="Times New Roman"/>
          <w:lang w:eastAsia="pl-PL"/>
        </w:rPr>
        <w:t>Uniwersytet Warszawski posiada osobowość prawną i działa na podstawie ustawy „Prawo o szkolnictwie wyższym i nauce” z dnia 20 lipca 2018 r. (Dz.U. z 2021 poz. 478.).</w:t>
      </w:r>
    </w:p>
    <w:p w14:paraId="35EB5970" w14:textId="7F40BE06" w:rsidR="009872AC" w:rsidRPr="009872AC" w:rsidRDefault="009872AC" w:rsidP="00496D21">
      <w:pPr>
        <w:numPr>
          <w:ilvl w:val="0"/>
          <w:numId w:val="5"/>
        </w:numPr>
        <w:shd w:val="clear" w:color="auto" w:fill="FFFFFF" w:themeFill="background1"/>
        <w:spacing w:after="0" w:line="240" w:lineRule="auto"/>
        <w:ind w:left="284" w:hanging="284"/>
        <w:jc w:val="both"/>
        <w:rPr>
          <w:rStyle w:val="markedcontent"/>
          <w:rFonts w:ascii="Times New Roman" w:eastAsia="Times New Roman" w:hAnsi="Times New Roman" w:cs="Times New Roman"/>
          <w:b/>
          <w:lang w:eastAsia="pl-PL"/>
        </w:rPr>
      </w:pPr>
      <w:r w:rsidRPr="009872AC">
        <w:rPr>
          <w:rStyle w:val="markedcontent"/>
          <w:rFonts w:ascii="Times New Roman" w:hAnsi="Times New Roman" w:cs="Times New Roman"/>
        </w:rPr>
        <w:t>Zamawiający pracuje (z wyjątkiem dni ustawowo wolnych od pracy oraz dni wolnych określonych</w:t>
      </w:r>
      <w:r w:rsidRPr="009872AC">
        <w:rPr>
          <w:rFonts w:ascii="Times New Roman" w:hAnsi="Times New Roman" w:cs="Times New Roman"/>
        </w:rPr>
        <w:br/>
      </w:r>
      <w:r w:rsidRPr="009872AC">
        <w:rPr>
          <w:rStyle w:val="markedcontent"/>
          <w:rFonts w:ascii="Times New Roman" w:hAnsi="Times New Roman" w:cs="Times New Roman"/>
        </w:rPr>
        <w:t xml:space="preserve">w Zarządzeniu Nr 130 </w:t>
      </w:r>
      <w:r w:rsidRPr="009872AC">
        <w:rPr>
          <w:rStyle w:val="highlight"/>
          <w:rFonts w:ascii="Times New Roman" w:hAnsi="Times New Roman" w:cs="Times New Roman"/>
        </w:rPr>
        <w:t>Rektora</w:t>
      </w:r>
      <w:r w:rsidRPr="009872AC">
        <w:rPr>
          <w:rStyle w:val="markedcontent"/>
          <w:rFonts w:ascii="Times New Roman" w:hAnsi="Times New Roman" w:cs="Times New Roman"/>
        </w:rPr>
        <w:t xml:space="preserve"> UW z dnia 20 października 2021 r. w sprawie dni wolnych od pracy</w:t>
      </w:r>
      <w:r w:rsidRPr="009872AC">
        <w:rPr>
          <w:rFonts w:ascii="Times New Roman" w:hAnsi="Times New Roman" w:cs="Times New Roman"/>
        </w:rPr>
        <w:br/>
      </w:r>
      <w:r w:rsidRPr="009872AC">
        <w:rPr>
          <w:rStyle w:val="markedcontent"/>
          <w:rFonts w:ascii="Times New Roman" w:hAnsi="Times New Roman" w:cs="Times New Roman"/>
        </w:rPr>
        <w:t>dla pracowników niebędących nauczycielami akademickimi w roku 2022 od poniedziałku do piątku</w:t>
      </w:r>
      <w:r w:rsidRPr="009872AC">
        <w:rPr>
          <w:rFonts w:ascii="Times New Roman" w:hAnsi="Times New Roman" w:cs="Times New Roman"/>
        </w:rPr>
        <w:br/>
      </w:r>
      <w:r w:rsidRPr="009872AC">
        <w:rPr>
          <w:rStyle w:val="markedcontent"/>
          <w:rFonts w:ascii="Times New Roman" w:hAnsi="Times New Roman" w:cs="Times New Roman"/>
        </w:rPr>
        <w:t>w godzinach 08.00 – 16.00. Zarządzenie dostępne na stronie internetowej UW:</w:t>
      </w:r>
      <w:r w:rsidRPr="009872AC">
        <w:rPr>
          <w:rFonts w:ascii="Times New Roman" w:hAnsi="Times New Roman" w:cs="Times New Roman"/>
        </w:rPr>
        <w:br/>
      </w:r>
      <w:r w:rsidRPr="009872AC">
        <w:rPr>
          <w:rStyle w:val="markedcontent"/>
          <w:rFonts w:ascii="Times New Roman" w:hAnsi="Times New Roman" w:cs="Times New Roman"/>
        </w:rPr>
        <w:t>https://www.uw.edu.pl/wp-content/uploads/2021/10/m.2021.255.zarz_.130.pdf</w:t>
      </w:r>
    </w:p>
    <w:p w14:paraId="40FB34F5" w14:textId="20D2E52C" w:rsidR="00133AF4" w:rsidRPr="00466154" w:rsidRDefault="00133AF4" w:rsidP="00496D21">
      <w:pPr>
        <w:numPr>
          <w:ilvl w:val="0"/>
          <w:numId w:val="5"/>
        </w:numPr>
        <w:shd w:val="clear" w:color="auto" w:fill="FFFFFF" w:themeFill="background1"/>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bidi="hi-IN"/>
        </w:rPr>
        <w:t xml:space="preserve">Pełna dokumentacja postępowania, w tym informacje o zmianach i wyjaśnieniach treści SWZ będzie udostępniona na stronie www Zamawiającego pod adresem: </w:t>
      </w:r>
      <w:r w:rsidRPr="00133AF4">
        <w:rPr>
          <w:rFonts w:ascii="Times New Roman" w:eastAsia="Times New Roman" w:hAnsi="Times New Roman" w:cs="Times New Roman"/>
          <w:lang w:eastAsia="pl-PL" w:bidi="hi-IN"/>
        </w:rPr>
        <w:t>https://www.fuw.edu.pl/zamowienia-publiczne.html</w:t>
      </w:r>
      <w:r>
        <w:rPr>
          <w:rFonts w:ascii="Times New Roman" w:eastAsia="Times New Roman" w:hAnsi="Times New Roman" w:cs="Times New Roman"/>
          <w:lang w:eastAsia="pl-PL" w:bidi="hi-IN"/>
        </w:rPr>
        <w:t xml:space="preserve"> </w:t>
      </w:r>
    </w:p>
    <w:p w14:paraId="30697618" w14:textId="77777777" w:rsidR="00213168" w:rsidRPr="00213168" w:rsidRDefault="00AD3D52" w:rsidP="00213168">
      <w:pPr>
        <w:shd w:val="clear" w:color="auto" w:fill="FFFFFF" w:themeFill="background1"/>
        <w:spacing w:after="0" w:line="240" w:lineRule="auto"/>
        <w:ind w:left="720"/>
        <w:rPr>
          <w:rFonts w:ascii="Times New Roman" w:eastAsia="Times New Roman" w:hAnsi="Times New Roman" w:cs="Times New Roman"/>
          <w:sz w:val="12"/>
          <w:szCs w:val="12"/>
          <w:lang w:eastAsia="pl-PL" w:bidi="hi-IN"/>
        </w:rPr>
      </w:pPr>
      <w:r w:rsidRPr="00466154">
        <w:rPr>
          <w:rFonts w:ascii="Times New Roman" w:eastAsia="Times New Roman" w:hAnsi="Times New Roman" w:cs="Times New Roman"/>
          <w:lang w:eastAsia="pl-PL" w:bidi="hi-IN"/>
        </w:rPr>
        <w:tab/>
      </w:r>
      <w:r w:rsidRPr="00466154">
        <w:rPr>
          <w:rFonts w:ascii="Times New Roman" w:eastAsia="Times New Roman" w:hAnsi="Times New Roman" w:cs="Times New Roman"/>
          <w:lang w:eastAsia="pl-PL" w:bidi="hi-IN"/>
        </w:rPr>
        <w:tab/>
      </w:r>
      <w:r w:rsidRPr="00466154">
        <w:rPr>
          <w:rFonts w:ascii="Times New Roman" w:eastAsia="Times New Roman" w:hAnsi="Times New Roman" w:cs="Times New Roman"/>
          <w:lang w:eastAsia="pl-PL" w:bidi="hi-IN"/>
        </w:rPr>
        <w:tab/>
      </w:r>
      <w:r w:rsidRPr="00466154">
        <w:rPr>
          <w:rFonts w:ascii="Times New Roman" w:eastAsia="Times New Roman" w:hAnsi="Times New Roman" w:cs="Times New Roman"/>
          <w:lang w:eastAsia="pl-PL" w:bidi="hi-IN"/>
        </w:rPr>
        <w:tab/>
      </w:r>
      <w:r w:rsidRPr="00466154">
        <w:rPr>
          <w:rFonts w:ascii="Times New Roman" w:eastAsia="Times New Roman" w:hAnsi="Times New Roman" w:cs="Times New Roman"/>
          <w:lang w:eastAsia="pl-PL" w:bidi="hi-IN"/>
        </w:rPr>
        <w:tab/>
      </w:r>
      <w:r w:rsidRPr="00466154">
        <w:rPr>
          <w:rFonts w:ascii="Times New Roman" w:eastAsia="Times New Roman" w:hAnsi="Times New Roman" w:cs="Times New Roman"/>
          <w:lang w:eastAsia="pl-PL" w:bidi="hi-IN"/>
        </w:rPr>
        <w:tab/>
      </w:r>
    </w:p>
    <w:p w14:paraId="002B75E5" w14:textId="58E43FFF" w:rsidR="00682A0B" w:rsidRPr="00AD3D52" w:rsidRDefault="00D522D1" w:rsidP="00213168">
      <w:pPr>
        <w:shd w:val="clear" w:color="auto" w:fill="FFFFFF" w:themeFill="background1"/>
        <w:spacing w:after="0" w:line="240" w:lineRule="auto"/>
        <w:ind w:left="720" w:hanging="720"/>
        <w:jc w:val="center"/>
        <w:rPr>
          <w:rFonts w:ascii="Times New Roman" w:eastAsia="Times New Roman" w:hAnsi="Times New Roman" w:cs="Times New Roman"/>
          <w:b/>
          <w:lang w:eastAsia="pl-PL"/>
        </w:rPr>
      </w:pPr>
      <w:r w:rsidRPr="00466154">
        <w:rPr>
          <w:rFonts w:ascii="Times New Roman" w:eastAsia="Times New Roman" w:hAnsi="Times New Roman" w:cs="Times New Roman"/>
          <w:b/>
          <w:lang w:eastAsia="pl-PL"/>
        </w:rPr>
        <w:t>art.</w:t>
      </w:r>
      <w:r w:rsidRPr="00AD3D52">
        <w:rPr>
          <w:rFonts w:ascii="Times New Roman" w:eastAsia="Times New Roman" w:hAnsi="Times New Roman" w:cs="Times New Roman"/>
          <w:b/>
          <w:lang w:eastAsia="pl-PL"/>
        </w:rPr>
        <w:t xml:space="preserve"> 2</w:t>
      </w:r>
    </w:p>
    <w:p w14:paraId="1E569255" w14:textId="77777777" w:rsidR="00682A0B" w:rsidRDefault="00D522D1" w:rsidP="0021316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INFORMACJE OGÓLNE</w:t>
      </w:r>
    </w:p>
    <w:p w14:paraId="7A388CEF" w14:textId="77777777" w:rsidR="00682A0B" w:rsidRDefault="00D522D1" w:rsidP="00213168">
      <w:pPr>
        <w:tabs>
          <w:tab w:val="left" w:pos="0"/>
        </w:tabs>
        <w:overflowPunct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6683B50B" w14:textId="77777777" w:rsidR="004C5340" w:rsidRDefault="00D522D1" w:rsidP="00213168">
      <w:pPr>
        <w:tabs>
          <w:tab w:val="left" w:pos="0"/>
        </w:tabs>
        <w:overflowPunct w:val="0"/>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Podstawa prawna</w:t>
      </w:r>
    </w:p>
    <w:p w14:paraId="65C54986" w14:textId="45942EAB" w:rsidR="004C5340" w:rsidRDefault="004C5340" w:rsidP="00932F1F">
      <w:pPr>
        <w:tabs>
          <w:tab w:val="left" w:pos="0"/>
        </w:tabs>
        <w:overflowPunct w:val="0"/>
        <w:spacing w:after="0" w:line="240" w:lineRule="auto"/>
        <w:jc w:val="both"/>
        <w:rPr>
          <w:rFonts w:ascii="Times New Roman" w:hAnsi="Times New Roman" w:cs="Times New Roman"/>
        </w:rPr>
      </w:pPr>
      <w:r w:rsidRPr="004C5340">
        <w:rPr>
          <w:rFonts w:ascii="Times New Roman" w:eastAsia="Times New Roman" w:hAnsi="Times New Roman" w:cs="Times New Roman"/>
          <w:lang w:eastAsia="pl-PL"/>
        </w:rPr>
        <w:t>1.</w:t>
      </w:r>
      <w:r w:rsidRPr="004C5340">
        <w:rPr>
          <w:rFonts w:ascii="Times New Roman" w:eastAsia="Times New Roman" w:hAnsi="Times New Roman" w:cs="Times New Roman"/>
          <w:b/>
          <w:lang w:eastAsia="pl-PL"/>
        </w:rPr>
        <w:t xml:space="preserve"> </w:t>
      </w:r>
      <w:r w:rsidRPr="004C5340">
        <w:rPr>
          <w:rFonts w:ascii="Times New Roman" w:hAnsi="Times New Roman" w:cs="Times New Roman"/>
        </w:rPr>
        <w:t xml:space="preserve">Postępowanie prowadzone jest w trybie przetargu nieograniczonego na dostawy o wartości zamówienia przekraczającej progi unijne, o jakich stanowi art. 3 ustawy z </w:t>
      </w:r>
      <w:r w:rsidR="00E00AEC">
        <w:rPr>
          <w:rFonts w:ascii="Times New Roman" w:hAnsi="Times New Roman" w:cs="Times New Roman"/>
        </w:rPr>
        <w:t xml:space="preserve">dnia </w:t>
      </w:r>
      <w:r w:rsidRPr="004C5340">
        <w:rPr>
          <w:rFonts w:ascii="Times New Roman" w:hAnsi="Times New Roman" w:cs="Times New Roman"/>
        </w:rPr>
        <w:t xml:space="preserve">11.09.2019 r. - Prawo zamówień publicznych </w:t>
      </w:r>
      <w:r w:rsidR="004E0613">
        <w:rPr>
          <w:rStyle w:val="markedcontent"/>
          <w:rFonts w:ascii="Times New Roman" w:hAnsi="Times New Roman" w:cs="Times New Roman"/>
        </w:rPr>
        <w:t>(Dz.U</w:t>
      </w:r>
      <w:r w:rsidR="004E0613" w:rsidRPr="007A399A">
        <w:rPr>
          <w:rStyle w:val="markedcontent"/>
          <w:rFonts w:ascii="Times New Roman" w:hAnsi="Times New Roman" w:cs="Times New Roman"/>
        </w:rPr>
        <w:t>. z 2021 r. poz. 1129</w:t>
      </w:r>
      <w:r w:rsidR="00BB0013">
        <w:rPr>
          <w:rStyle w:val="markedcontent"/>
          <w:rFonts w:ascii="Times New Roman" w:hAnsi="Times New Roman" w:cs="Times New Roman"/>
        </w:rPr>
        <w:t xml:space="preserve"> ze zm.</w:t>
      </w:r>
      <w:r w:rsidR="004E0613" w:rsidRPr="007A399A">
        <w:rPr>
          <w:rStyle w:val="markedcontent"/>
          <w:rFonts w:ascii="Times New Roman" w:hAnsi="Times New Roman" w:cs="Times New Roman"/>
        </w:rPr>
        <w:t>)</w:t>
      </w:r>
      <w:r w:rsidRPr="004C5340">
        <w:rPr>
          <w:rFonts w:ascii="Times New Roman" w:hAnsi="Times New Roman" w:cs="Times New Roman"/>
        </w:rPr>
        <w:t xml:space="preserve"> - dalej </w:t>
      </w:r>
      <w:proofErr w:type="spellStart"/>
      <w:r w:rsidRPr="004C5340">
        <w:rPr>
          <w:rFonts w:ascii="Times New Roman" w:hAnsi="Times New Roman" w:cs="Times New Roman"/>
        </w:rPr>
        <w:t>p.z.p</w:t>
      </w:r>
      <w:proofErr w:type="spellEnd"/>
      <w:r w:rsidRPr="004C5340">
        <w:rPr>
          <w:rFonts w:ascii="Times New Roman" w:hAnsi="Times New Roman" w:cs="Times New Roman"/>
        </w:rPr>
        <w:t xml:space="preserve">. </w:t>
      </w:r>
    </w:p>
    <w:p w14:paraId="5CA29469" w14:textId="50911149" w:rsidR="0024489C" w:rsidRPr="0024489C" w:rsidRDefault="0024489C" w:rsidP="00932F1F">
      <w:pPr>
        <w:tabs>
          <w:tab w:val="left" w:pos="0"/>
        </w:tabs>
        <w:overflowPunct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Pr="0024489C">
        <w:rPr>
          <w:rFonts w:ascii="Times New Roman" w:eastAsia="Times New Roman" w:hAnsi="Times New Roman" w:cs="Times New Roman"/>
          <w:lang w:eastAsia="pl-PL"/>
        </w:rPr>
        <w:t xml:space="preserve">Zamawiający </w:t>
      </w:r>
      <w:r w:rsidRPr="00932F1F">
        <w:rPr>
          <w:rFonts w:ascii="Times New Roman" w:eastAsia="Times New Roman" w:hAnsi="Times New Roman" w:cs="Times New Roman"/>
          <w:b/>
          <w:lang w:eastAsia="pl-PL"/>
        </w:rPr>
        <w:t>przewiduje zastosowanie tzw. procedury odwróconej</w:t>
      </w:r>
      <w:r w:rsidRPr="0024489C">
        <w:rPr>
          <w:rFonts w:ascii="Times New Roman" w:eastAsia="Times New Roman" w:hAnsi="Times New Roman" w:cs="Times New Roman"/>
          <w:lang w:eastAsia="pl-PL"/>
        </w:rPr>
        <w:t>,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64246E36" w14:textId="77777777" w:rsidR="0024489C" w:rsidRPr="0024489C" w:rsidRDefault="0024489C" w:rsidP="00932F1F">
      <w:pPr>
        <w:tabs>
          <w:tab w:val="left" w:pos="0"/>
        </w:tabs>
        <w:overflowPunct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4. </w:t>
      </w:r>
      <w:r w:rsidRPr="0024489C">
        <w:rPr>
          <w:rFonts w:ascii="Times New Roman" w:eastAsia="Times New Roman" w:hAnsi="Times New Roman" w:cs="Times New Roman"/>
          <w:lang w:eastAsia="pl-PL"/>
        </w:rPr>
        <w:t>Zamawiający nie przewiduje aukcji elektronicznej.</w:t>
      </w:r>
    </w:p>
    <w:p w14:paraId="64A5074C" w14:textId="77777777" w:rsidR="0024489C" w:rsidRPr="0024489C" w:rsidRDefault="0024489C" w:rsidP="00932F1F">
      <w:pPr>
        <w:tabs>
          <w:tab w:val="left" w:pos="0"/>
        </w:tabs>
        <w:overflowPunct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5. </w:t>
      </w:r>
      <w:r w:rsidRPr="0024489C">
        <w:rPr>
          <w:rFonts w:ascii="Times New Roman" w:eastAsia="Times New Roman" w:hAnsi="Times New Roman" w:cs="Times New Roman"/>
          <w:lang w:eastAsia="pl-PL"/>
        </w:rPr>
        <w:t>Zamawiający nie prowadzi postępowania w celu zawarcia umowy ramowej.</w:t>
      </w:r>
    </w:p>
    <w:p w14:paraId="2A15EE37" w14:textId="77777777" w:rsidR="0024489C" w:rsidRDefault="0024489C" w:rsidP="00932F1F">
      <w:pPr>
        <w:tabs>
          <w:tab w:val="left" w:pos="0"/>
        </w:tabs>
        <w:overflowPunct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6. </w:t>
      </w:r>
      <w:r w:rsidRPr="0024489C">
        <w:rPr>
          <w:rFonts w:ascii="Times New Roman" w:eastAsia="Times New Roman" w:hAnsi="Times New Roman" w:cs="Times New Roman"/>
          <w:lang w:eastAsia="pl-PL"/>
        </w:rPr>
        <w:t>Do postępowania stosuje się przepisy dotyczące nabywania dostaw.</w:t>
      </w:r>
    </w:p>
    <w:p w14:paraId="0E157A16" w14:textId="5167479A" w:rsidR="00AF0591" w:rsidRPr="00AF0591" w:rsidRDefault="00AF0591" w:rsidP="00932F1F">
      <w:pPr>
        <w:tabs>
          <w:tab w:val="left" w:pos="0"/>
        </w:tabs>
        <w:overflowPunct w:val="0"/>
        <w:spacing w:after="0" w:line="240" w:lineRule="auto"/>
        <w:jc w:val="both"/>
        <w:rPr>
          <w:rFonts w:ascii="Times New Roman" w:eastAsia="Times New Roman" w:hAnsi="Times New Roman" w:cs="Times New Roman"/>
          <w:lang w:eastAsia="pl-PL"/>
        </w:rPr>
      </w:pPr>
      <w:r w:rsidRPr="007E2E01">
        <w:rPr>
          <w:rFonts w:ascii="Times New Roman" w:eastAsia="Times New Roman" w:hAnsi="Times New Roman" w:cs="Times New Roman"/>
          <w:lang w:eastAsia="pl-PL"/>
        </w:rPr>
        <w:t xml:space="preserve">7. </w:t>
      </w:r>
      <w:r w:rsidRPr="007E2E01">
        <w:rPr>
          <w:rFonts w:ascii="Times New Roman" w:hAnsi="Times New Roman" w:cs="Times New Roman"/>
        </w:rPr>
        <w:t xml:space="preserve">Zamawiający </w:t>
      </w:r>
      <w:r w:rsidRPr="00932F1F">
        <w:rPr>
          <w:rFonts w:ascii="Times New Roman" w:hAnsi="Times New Roman" w:cs="Times New Roman"/>
          <w:b/>
        </w:rPr>
        <w:t>przewiduje rozliczenia w walutach obcych – tj. w dolarach amerykańskich (U</w:t>
      </w:r>
      <w:r w:rsidR="007E2E01" w:rsidRPr="00932F1F">
        <w:rPr>
          <w:rFonts w:ascii="Times New Roman" w:hAnsi="Times New Roman" w:cs="Times New Roman"/>
          <w:b/>
        </w:rPr>
        <w:t>SD).</w:t>
      </w:r>
      <w:r w:rsidR="007E2E01">
        <w:rPr>
          <w:rFonts w:ascii="Times New Roman" w:hAnsi="Times New Roman" w:cs="Times New Roman"/>
        </w:rPr>
        <w:t xml:space="preserve"> W niniejszym postępowaniu W</w:t>
      </w:r>
      <w:r w:rsidRPr="007E2E01">
        <w:rPr>
          <w:rFonts w:ascii="Times New Roman" w:hAnsi="Times New Roman" w:cs="Times New Roman"/>
        </w:rPr>
        <w:t>ykonawcy mogą składać oferty w złotych polskich (PLN) lub w dolarach amerykańskich (USD)</w:t>
      </w:r>
      <w:r w:rsidR="007E2E01">
        <w:rPr>
          <w:rFonts w:ascii="Times New Roman" w:hAnsi="Times New Roman" w:cs="Times New Roman"/>
        </w:rPr>
        <w:t>.</w:t>
      </w:r>
    </w:p>
    <w:p w14:paraId="75104007" w14:textId="77777777" w:rsidR="00213168" w:rsidRPr="00213168" w:rsidRDefault="00213168" w:rsidP="00213168">
      <w:pPr>
        <w:tabs>
          <w:tab w:val="left" w:pos="0"/>
        </w:tabs>
        <w:overflowPunct w:val="0"/>
        <w:spacing w:after="0" w:line="240" w:lineRule="auto"/>
        <w:jc w:val="center"/>
        <w:rPr>
          <w:rFonts w:ascii="Times New Roman" w:eastAsia="Times New Roman" w:hAnsi="Times New Roman" w:cs="Times New Roman"/>
          <w:b/>
          <w:sz w:val="12"/>
          <w:szCs w:val="12"/>
          <w:lang w:eastAsia="pl-PL"/>
        </w:rPr>
      </w:pPr>
    </w:p>
    <w:p w14:paraId="26607445" w14:textId="77777777" w:rsidR="00682A0B" w:rsidRDefault="00D522D1" w:rsidP="00213168">
      <w:pPr>
        <w:tabs>
          <w:tab w:val="left" w:pos="0"/>
        </w:tabs>
        <w:overflowPunct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5D594F0F" w14:textId="77777777" w:rsidR="00682A0B" w:rsidRDefault="00D522D1" w:rsidP="00213168">
      <w:pPr>
        <w:spacing w:after="0" w:line="240" w:lineRule="auto"/>
        <w:jc w:val="center"/>
        <w:rPr>
          <w:rFonts w:ascii="Times New Roman" w:eastAsia="Times New Roman" w:hAnsi="Times New Roman" w:cs="Times New Roman"/>
          <w:b/>
          <w:u w:val="single"/>
          <w:lang w:eastAsia="pl-PL"/>
        </w:rPr>
      </w:pPr>
      <w:proofErr w:type="spellStart"/>
      <w:r>
        <w:rPr>
          <w:rFonts w:ascii="Times New Roman" w:eastAsia="Times New Roman" w:hAnsi="Times New Roman" w:cs="Times New Roman"/>
          <w:b/>
          <w:u w:val="single"/>
          <w:lang w:eastAsia="pl-PL"/>
        </w:rPr>
        <w:t>Miniportal</w:t>
      </w:r>
      <w:proofErr w:type="spellEnd"/>
    </w:p>
    <w:p w14:paraId="463AE40A"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W postępowaniu o udzielenie zamówienia komunikacja między Zamawiającym a Wykonawcami odbywa się przy użyciu </w:t>
      </w:r>
      <w:proofErr w:type="spellStart"/>
      <w:r>
        <w:rPr>
          <w:rFonts w:ascii="Times New Roman" w:eastAsia="Times New Roman" w:hAnsi="Times New Roman" w:cs="Times New Roman"/>
          <w:color w:val="00000A"/>
          <w:lang w:eastAsia="pl-PL" w:bidi="hi-IN"/>
        </w:rPr>
        <w:t>miniPortalu</w:t>
      </w:r>
      <w:proofErr w:type="spellEnd"/>
      <w:r>
        <w:rPr>
          <w:rFonts w:ascii="Times New Roman" w:eastAsia="Times New Roman" w:hAnsi="Times New Roman" w:cs="Times New Roman"/>
          <w:color w:val="00000A"/>
          <w:lang w:eastAsia="pl-PL" w:bidi="hi-IN"/>
        </w:rPr>
        <w:t xml:space="preserve"> https://miniportal.uzp.gov.pl,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https://epuap.gov.pl/wps/portal oraz poczty elektronicznej.</w:t>
      </w:r>
    </w:p>
    <w:p w14:paraId="5C4B3B8F" w14:textId="77777777" w:rsidR="00682A0B" w:rsidRDefault="00D522D1" w:rsidP="00932F1F">
      <w:pPr>
        <w:widowControl w:val="0"/>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Dane niezbędne do skutecznego przesłania dokumentów do Zamawiającego:</w:t>
      </w:r>
    </w:p>
    <w:p w14:paraId="4D38B451" w14:textId="77777777" w:rsidR="00682A0B" w:rsidRDefault="00D522D1" w:rsidP="00932F1F">
      <w:pPr>
        <w:widowControl w:val="0"/>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nazwa Zamawiającego w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w:t>
      </w:r>
      <w:proofErr w:type="spellStart"/>
      <w:r>
        <w:rPr>
          <w:rFonts w:ascii="Times New Roman" w:eastAsia="Times New Roman" w:hAnsi="Times New Roman" w:cs="Times New Roman"/>
          <w:b/>
          <w:color w:val="00000A"/>
          <w:lang w:eastAsia="pl-PL" w:bidi="hi-IN"/>
        </w:rPr>
        <w:t>uwedupl</w:t>
      </w:r>
      <w:proofErr w:type="spellEnd"/>
    </w:p>
    <w:p w14:paraId="136A5953" w14:textId="77777777" w:rsidR="00682A0B" w:rsidRDefault="00D522D1" w:rsidP="00932F1F">
      <w:pPr>
        <w:widowControl w:val="0"/>
        <w:suppressAutoHyphens/>
        <w:spacing w:after="0" w:line="240" w:lineRule="auto"/>
        <w:ind w:left="425"/>
        <w:jc w:val="both"/>
        <w:textAlignment w:val="baseline"/>
        <w:rPr>
          <w:rFonts w:ascii="Times New Roman" w:eastAsia="Times New Roman" w:hAnsi="Times New Roman" w:cs="Times New Roman"/>
          <w:b/>
          <w:bCs/>
          <w:color w:val="00000A"/>
          <w:lang w:eastAsia="pl-PL" w:bidi="hi-IN"/>
        </w:rPr>
      </w:pPr>
      <w:r>
        <w:rPr>
          <w:rFonts w:ascii="Times New Roman" w:eastAsia="Times New Roman" w:hAnsi="Times New Roman" w:cs="Times New Roman"/>
          <w:color w:val="00000A"/>
          <w:lang w:eastAsia="pl-PL" w:bidi="hi-IN"/>
        </w:rPr>
        <w:t xml:space="preserve">nazwa skrzynki ESP: </w:t>
      </w:r>
      <w:r>
        <w:rPr>
          <w:rFonts w:ascii="Times New Roman" w:eastAsia="Times New Roman" w:hAnsi="Times New Roman" w:cs="Times New Roman"/>
          <w:b/>
          <w:bCs/>
          <w:color w:val="00000A"/>
          <w:lang w:eastAsia="pl-PL" w:bidi="hi-IN"/>
        </w:rPr>
        <w:t>/</w:t>
      </w:r>
      <w:proofErr w:type="spellStart"/>
      <w:r>
        <w:rPr>
          <w:rFonts w:ascii="Times New Roman" w:eastAsia="Times New Roman" w:hAnsi="Times New Roman" w:cs="Times New Roman"/>
          <w:b/>
          <w:bCs/>
          <w:color w:val="00000A"/>
          <w:lang w:eastAsia="pl-PL" w:bidi="hi-IN"/>
        </w:rPr>
        <w:t>uwedupl</w:t>
      </w:r>
      <w:proofErr w:type="spellEnd"/>
      <w:r>
        <w:rPr>
          <w:rFonts w:ascii="Times New Roman" w:eastAsia="Times New Roman" w:hAnsi="Times New Roman" w:cs="Times New Roman"/>
          <w:b/>
          <w:bCs/>
          <w:color w:val="00000A"/>
          <w:lang w:eastAsia="pl-PL" w:bidi="hi-IN"/>
        </w:rPr>
        <w:t>/</w:t>
      </w:r>
      <w:proofErr w:type="spellStart"/>
      <w:r>
        <w:rPr>
          <w:rFonts w:ascii="Times New Roman" w:eastAsia="Times New Roman" w:hAnsi="Times New Roman" w:cs="Times New Roman"/>
          <w:b/>
          <w:bCs/>
          <w:color w:val="00000A"/>
          <w:lang w:eastAsia="pl-PL" w:bidi="hi-IN"/>
        </w:rPr>
        <w:t>SkrytkaESP</w:t>
      </w:r>
      <w:proofErr w:type="spellEnd"/>
    </w:p>
    <w:p w14:paraId="71F18D15" w14:textId="77777777" w:rsidR="00682A0B" w:rsidRDefault="00D522D1" w:rsidP="00932F1F">
      <w:pPr>
        <w:widowControl w:val="0"/>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Zamawiający zastrzega, że przesłanie dokumentów na inną skrzynkę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może skutkować brakiem dostępu do tych dokumentów i w konsekwencji uznanie ich za nie złożone.</w:t>
      </w:r>
    </w:p>
    <w:p w14:paraId="5ABE46DA"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Wykonawca zamierzający wziąć udział w postępowaniu o udzielenie zamówienia publicznego, musi posiadać konto na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Wykonawca posiadający konto na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ma dostęp do formularzy: złożenia, zmiany, wycofania oferty lub wniosku oraz do formularza do komunikacji.</w:t>
      </w:r>
    </w:p>
    <w:p w14:paraId="50B10C82"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lastRenderedPageBreak/>
        <w:t xml:space="preserve">Wymagania techniczne i organizacyjne wysyłania i odbierania dokumentów elektronicznych, elektronicznych kopii dokumentów i oświadczeń oraz informacji przekazywanych przy ich użyciu opisane zostały </w:t>
      </w:r>
      <w:r>
        <w:rPr>
          <w:rFonts w:ascii="Times New Roman" w:eastAsia="Times New Roman" w:hAnsi="Times New Roman" w:cs="Times New Roman"/>
          <w:color w:val="00000A"/>
          <w:lang w:eastAsia="pl-PL" w:bidi="hi-IN"/>
        </w:rPr>
        <w:br/>
        <w:t xml:space="preserve">w Regulaminie korzystania z </w:t>
      </w:r>
      <w:proofErr w:type="spellStart"/>
      <w:r>
        <w:rPr>
          <w:rFonts w:ascii="Times New Roman" w:eastAsia="Times New Roman" w:hAnsi="Times New Roman" w:cs="Times New Roman"/>
          <w:color w:val="00000A"/>
          <w:lang w:eastAsia="pl-PL" w:bidi="hi-IN"/>
        </w:rPr>
        <w:t>miniPortalu</w:t>
      </w:r>
      <w:proofErr w:type="spellEnd"/>
      <w:r>
        <w:rPr>
          <w:rFonts w:ascii="Times New Roman" w:eastAsia="Times New Roman" w:hAnsi="Times New Roman" w:cs="Times New Roman"/>
          <w:color w:val="00000A"/>
          <w:lang w:eastAsia="pl-PL" w:bidi="hi-IN"/>
        </w:rPr>
        <w:t xml:space="preserve"> oraz Regulaminie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w:t>
      </w:r>
    </w:p>
    <w:p w14:paraId="3339C5F9"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Maksymalny rozmiar plików przesyłanych za pośrednictwem dedykowanych formularzy do: złożenia, zmiany, wycofania oferty lub wniosku oraz do komunikacji wynosi 150 MB.</w:t>
      </w:r>
    </w:p>
    <w:p w14:paraId="4A6CA6C4"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Oferta winna być sporządzona w języku polskim, z zachowaniem postaci elektronicznej, w formacie danych: pdf, </w:t>
      </w:r>
      <w:proofErr w:type="spellStart"/>
      <w:r>
        <w:rPr>
          <w:rFonts w:ascii="Times New Roman" w:eastAsia="Times New Roman" w:hAnsi="Times New Roman" w:cs="Times New Roman"/>
          <w:color w:val="00000A"/>
          <w:lang w:eastAsia="pl-PL" w:bidi="hi-IN"/>
        </w:rPr>
        <w:t>doc</w:t>
      </w:r>
      <w:proofErr w:type="spellEnd"/>
      <w:r>
        <w:rPr>
          <w:rFonts w:ascii="Times New Roman" w:eastAsia="Times New Roman" w:hAnsi="Times New Roman" w:cs="Times New Roman"/>
          <w:color w:val="00000A"/>
          <w:lang w:eastAsia="pl-PL" w:bidi="hi-IN"/>
        </w:rPr>
        <w:t>, .</w:t>
      </w:r>
      <w:proofErr w:type="spellStart"/>
      <w:r>
        <w:rPr>
          <w:rFonts w:ascii="Times New Roman" w:eastAsia="Times New Roman" w:hAnsi="Times New Roman" w:cs="Times New Roman"/>
          <w:color w:val="00000A"/>
          <w:lang w:eastAsia="pl-PL" w:bidi="hi-IN"/>
        </w:rPr>
        <w:t>docx</w:t>
      </w:r>
      <w:proofErr w:type="spellEnd"/>
      <w:r>
        <w:rPr>
          <w:rFonts w:ascii="Times New Roman" w:eastAsia="Times New Roman" w:hAnsi="Times New Roman" w:cs="Times New Roman"/>
          <w:color w:val="00000A"/>
          <w:lang w:eastAsia="pl-PL" w:bidi="hi-IN"/>
        </w:rPr>
        <w:t xml:space="preserve"> i podpisana kwalifikowanym podpisem elektronicznym, używającym aktualnego, ważnego algorytmu skrótu. Sposób złożenia oferty, w tym zaszyfrowania oferty opisany został w Regulaminie korzystania z </w:t>
      </w:r>
      <w:proofErr w:type="spellStart"/>
      <w:r>
        <w:rPr>
          <w:rFonts w:ascii="Times New Roman" w:eastAsia="Times New Roman" w:hAnsi="Times New Roman" w:cs="Times New Roman"/>
          <w:color w:val="00000A"/>
          <w:lang w:eastAsia="pl-PL" w:bidi="hi-IN"/>
        </w:rPr>
        <w:t>miniPortalu</w:t>
      </w:r>
      <w:proofErr w:type="spellEnd"/>
      <w:r>
        <w:rPr>
          <w:rFonts w:ascii="Times New Roman" w:eastAsia="Times New Roman" w:hAnsi="Times New Roman" w:cs="Times New Roman"/>
          <w:color w:val="00000A"/>
          <w:lang w:eastAsia="pl-PL" w:bidi="hi-IN"/>
        </w:rPr>
        <w:t>.</w:t>
      </w:r>
    </w:p>
    <w:p w14:paraId="3DD16181" w14:textId="77777777"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 xml:space="preserve">Za datę przekazania oferty, wniosków, zawiadomień, oświadczeń, dokumentów elektronicznych lub elektronicznych kopii dokumentów lub oświadczeń oraz innych informacji przyjmuje się datę ich przekazania na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w:t>
      </w:r>
    </w:p>
    <w:p w14:paraId="24966C87" w14:textId="19EF7C60" w:rsidR="00682A0B" w:rsidRDefault="00D522D1" w:rsidP="00932F1F">
      <w:pPr>
        <w:widowControl w:val="0"/>
        <w:numPr>
          <w:ilvl w:val="0"/>
          <w:numId w:val="10"/>
        </w:numPr>
        <w:suppressAutoHyphens/>
        <w:spacing w:after="0" w:line="240" w:lineRule="auto"/>
        <w:ind w:left="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Identyfikator postępowania dla danego postępowania o udzielenie zamówienia dostępn</w:t>
      </w:r>
      <w:r w:rsidR="009B553E">
        <w:rPr>
          <w:rFonts w:ascii="Times New Roman" w:eastAsia="Times New Roman" w:hAnsi="Times New Roman" w:cs="Times New Roman"/>
          <w:color w:val="00000A"/>
          <w:lang w:eastAsia="pl-PL" w:bidi="hi-IN"/>
        </w:rPr>
        <w:t>y jest</w:t>
      </w:r>
      <w:r>
        <w:rPr>
          <w:rFonts w:ascii="Times New Roman" w:eastAsia="Times New Roman" w:hAnsi="Times New Roman" w:cs="Times New Roman"/>
          <w:color w:val="00000A"/>
          <w:lang w:eastAsia="pl-PL" w:bidi="hi-IN"/>
        </w:rPr>
        <w:t xml:space="preserve"> na Liście wszystkich postępowań na </w:t>
      </w:r>
      <w:proofErr w:type="spellStart"/>
      <w:r>
        <w:rPr>
          <w:rFonts w:ascii="Times New Roman" w:eastAsia="Times New Roman" w:hAnsi="Times New Roman" w:cs="Times New Roman"/>
          <w:color w:val="00000A"/>
          <w:lang w:eastAsia="pl-PL" w:bidi="hi-IN"/>
        </w:rPr>
        <w:t>miniPortalu</w:t>
      </w:r>
      <w:proofErr w:type="spellEnd"/>
      <w:r>
        <w:rPr>
          <w:rFonts w:ascii="Times New Roman" w:eastAsia="Times New Roman" w:hAnsi="Times New Roman" w:cs="Times New Roman"/>
          <w:color w:val="00000A"/>
          <w:lang w:eastAsia="pl-PL" w:bidi="hi-IN"/>
        </w:rPr>
        <w:t>.</w:t>
      </w:r>
    </w:p>
    <w:p w14:paraId="757C77C4" w14:textId="77777777" w:rsidR="00213168" w:rsidRPr="00213168" w:rsidRDefault="00213168" w:rsidP="00213168">
      <w:pPr>
        <w:widowControl w:val="0"/>
        <w:suppressAutoHyphens/>
        <w:spacing w:before="60" w:after="0" w:line="240" w:lineRule="auto"/>
        <w:ind w:left="425"/>
        <w:jc w:val="both"/>
        <w:textAlignment w:val="baseline"/>
        <w:rPr>
          <w:rFonts w:ascii="Times New Roman" w:eastAsia="Times New Roman" w:hAnsi="Times New Roman" w:cs="Times New Roman"/>
          <w:color w:val="00000A"/>
          <w:sz w:val="12"/>
          <w:szCs w:val="12"/>
          <w:lang w:eastAsia="pl-PL" w:bidi="hi-IN"/>
        </w:rPr>
      </w:pPr>
    </w:p>
    <w:p w14:paraId="39CE48A4" w14:textId="77777777" w:rsidR="00682A0B" w:rsidRDefault="00D522D1" w:rsidP="00213168">
      <w:pPr>
        <w:tabs>
          <w:tab w:val="left" w:pos="0"/>
        </w:tabs>
        <w:overflowPunct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39C58E00" w14:textId="77777777" w:rsidR="00682A0B" w:rsidRDefault="00D522D1" w:rsidP="00213168">
      <w:pPr>
        <w:tabs>
          <w:tab w:val="left" w:pos="0"/>
        </w:tabs>
        <w:overflowPunct w:val="0"/>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 xml:space="preserve">Dopuszczenie Wykonawcy do udziału w przetargu nieograniczonym </w:t>
      </w:r>
    </w:p>
    <w:p w14:paraId="6AE56858" w14:textId="77777777" w:rsidR="00682A0B" w:rsidRDefault="00D522D1" w:rsidP="00932F1F">
      <w:pPr>
        <w:numPr>
          <w:ilvl w:val="0"/>
          <w:numId w:val="3"/>
        </w:numPr>
        <w:spacing w:after="0" w:line="240" w:lineRule="auto"/>
        <w:ind w:left="714"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Wykonawcy mogą ubiegać się o udzielenie zamówienia samodzielnie lub wspólnie.</w:t>
      </w:r>
    </w:p>
    <w:p w14:paraId="7DE0E9B5" w14:textId="77777777" w:rsidR="00682A0B" w:rsidRDefault="00D522D1" w:rsidP="00932F1F">
      <w:pPr>
        <w:numPr>
          <w:ilvl w:val="0"/>
          <w:numId w:val="3"/>
        </w:numPr>
        <w:spacing w:after="0" w:line="240" w:lineRule="auto"/>
        <w:ind w:left="714"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przypadku wspólnego ubiegania się o udzielenie zamówienia, Wykonawcy ustanawiają pełnomocnika do reprezentowania ich w postępowaniu o udzielenie zamówienia albo reprezentowania w postępowaniu </w:t>
      </w:r>
      <w:r>
        <w:rPr>
          <w:rFonts w:ascii="Times New Roman" w:eastAsia="Times New Roman" w:hAnsi="Times New Roman" w:cs="Times New Roman"/>
          <w:lang w:eastAsia="pl-PL"/>
        </w:rPr>
        <w:br/>
        <w:t>i zawarcia umowy w sprawie zamówienia publicznego.</w:t>
      </w:r>
    </w:p>
    <w:p w14:paraId="3872BAC4" w14:textId="77777777" w:rsidR="00682A0B" w:rsidRDefault="00D522D1" w:rsidP="00932F1F">
      <w:pPr>
        <w:numPr>
          <w:ilvl w:val="0"/>
          <w:numId w:val="3"/>
        </w:numPr>
        <w:spacing w:after="0" w:line="240" w:lineRule="auto"/>
        <w:ind w:left="714"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Przepisy dotyczące Wykonawcy stosuje się odpowiednio do Wykonawców, o których mowa w ust. 1.</w:t>
      </w:r>
    </w:p>
    <w:p w14:paraId="2473CE57" w14:textId="77777777" w:rsidR="00682A0B" w:rsidRPr="00187DF0" w:rsidRDefault="00D522D1" w:rsidP="00932F1F">
      <w:pPr>
        <w:numPr>
          <w:ilvl w:val="0"/>
          <w:numId w:val="3"/>
        </w:numPr>
        <w:spacing w:after="0" w:line="240" w:lineRule="auto"/>
        <w:ind w:left="714" w:hanging="357"/>
        <w:jc w:val="both"/>
        <w:rPr>
          <w:rFonts w:ascii="Times New Roman" w:eastAsia="Times New Roman" w:hAnsi="Times New Roman" w:cs="Times New Roman"/>
          <w:lang w:eastAsia="pl-PL"/>
        </w:rPr>
      </w:pPr>
      <w:r w:rsidRPr="00187DF0">
        <w:rPr>
          <w:rFonts w:ascii="Times New Roman" w:eastAsia="Times New Roman" w:hAnsi="Times New Roman" w:cs="Times New Roman"/>
          <w:lang w:eastAsia="pl-PL"/>
        </w:rPr>
        <w:t>Wykonawca może złożyć tylko jedną ofertę w ramach przedmiotowego postępowania. W przypadku, gdy Wykonawca złoży więcej niż jedną ofertę samodzielnie lub wspólnie z innymi Wykonawcami, oferty takiego Wykonawcy zostaną odrzucone.</w:t>
      </w:r>
    </w:p>
    <w:p w14:paraId="09BFB0FB" w14:textId="77777777" w:rsidR="003E1CF3" w:rsidRPr="003E1CF3" w:rsidRDefault="003E1CF3" w:rsidP="00932F1F">
      <w:pPr>
        <w:pStyle w:val="arimr"/>
        <w:numPr>
          <w:ilvl w:val="0"/>
          <w:numId w:val="3"/>
        </w:numPr>
        <w:suppressAutoHyphens/>
        <w:spacing w:line="240" w:lineRule="auto"/>
        <w:ind w:left="714" w:hanging="357"/>
        <w:jc w:val="both"/>
        <w:rPr>
          <w:sz w:val="22"/>
          <w:szCs w:val="22"/>
          <w:lang w:val="pl-PL"/>
        </w:rPr>
      </w:pPr>
      <w:r w:rsidRPr="003E1CF3">
        <w:rPr>
          <w:sz w:val="22"/>
          <w:szCs w:val="22"/>
          <w:lang w:val="pl-PL"/>
        </w:rPr>
        <w:t xml:space="preserve">Wykonawca może powierzyć wykonanie części zamówienia podwykonawcy (podwykonawcom). </w:t>
      </w:r>
    </w:p>
    <w:p w14:paraId="19F54AB4" w14:textId="77777777" w:rsidR="003E1CF3" w:rsidRPr="003E1CF3" w:rsidRDefault="003E1CF3" w:rsidP="00932F1F">
      <w:pPr>
        <w:pStyle w:val="arimr"/>
        <w:numPr>
          <w:ilvl w:val="0"/>
          <w:numId w:val="3"/>
        </w:numPr>
        <w:suppressAutoHyphens/>
        <w:spacing w:line="240" w:lineRule="auto"/>
        <w:ind w:left="714" w:hanging="357"/>
        <w:jc w:val="both"/>
        <w:rPr>
          <w:sz w:val="22"/>
          <w:szCs w:val="22"/>
          <w:lang w:val="pl-PL"/>
        </w:rPr>
      </w:pPr>
      <w:r w:rsidRPr="003E1CF3">
        <w:rPr>
          <w:sz w:val="22"/>
          <w:szCs w:val="22"/>
          <w:lang w:val="pl-PL"/>
        </w:rPr>
        <w:t xml:space="preserve">Zamawiający nie zastrzega obowiązku osobistego wykonania przez Wykonawcę kluczowych części zamówienia. </w:t>
      </w:r>
    </w:p>
    <w:p w14:paraId="723F93BC" w14:textId="77777777" w:rsidR="003E1CF3" w:rsidRPr="003E1CF3" w:rsidRDefault="003E1CF3" w:rsidP="00932F1F">
      <w:pPr>
        <w:pStyle w:val="arimr"/>
        <w:numPr>
          <w:ilvl w:val="0"/>
          <w:numId w:val="3"/>
        </w:numPr>
        <w:suppressAutoHyphens/>
        <w:spacing w:line="240" w:lineRule="auto"/>
        <w:ind w:left="714" w:hanging="357"/>
        <w:jc w:val="both"/>
        <w:rPr>
          <w:sz w:val="22"/>
          <w:szCs w:val="22"/>
          <w:lang w:val="pl-PL"/>
        </w:rPr>
      </w:pPr>
      <w:r w:rsidRPr="003E1CF3">
        <w:rPr>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C1383EB" w14:textId="77777777" w:rsidR="003E1CF3" w:rsidRPr="003E1CF3" w:rsidRDefault="003E1CF3" w:rsidP="00932F1F">
      <w:pPr>
        <w:pStyle w:val="arimr"/>
        <w:widowControl/>
        <w:numPr>
          <w:ilvl w:val="0"/>
          <w:numId w:val="3"/>
        </w:numPr>
        <w:suppressAutoHyphens/>
        <w:snapToGrid/>
        <w:spacing w:line="240" w:lineRule="auto"/>
        <w:ind w:left="714" w:hanging="357"/>
        <w:jc w:val="both"/>
        <w:rPr>
          <w:sz w:val="22"/>
          <w:szCs w:val="22"/>
          <w:lang w:val="pl-PL"/>
        </w:rPr>
      </w:pPr>
      <w:r w:rsidRPr="003E1CF3">
        <w:rPr>
          <w:sz w:val="22"/>
          <w:szCs w:val="22"/>
          <w:lang w:val="pl-PL"/>
        </w:rPr>
        <w:t>Powierzenie części zamówienia podwykonawcom nie zwalnia Wykonawcy  z odpowiedzialności za należyte wykonanie zamówienia.</w:t>
      </w:r>
    </w:p>
    <w:p w14:paraId="315BB4ED" w14:textId="77777777" w:rsidR="00BA52B6" w:rsidRPr="00BA52B6" w:rsidRDefault="00BA52B6" w:rsidP="00BA52B6">
      <w:pPr>
        <w:spacing w:after="0" w:line="240" w:lineRule="auto"/>
        <w:jc w:val="center"/>
        <w:rPr>
          <w:rFonts w:ascii="Times New Roman" w:eastAsia="Times New Roman" w:hAnsi="Times New Roman" w:cs="Times New Roman"/>
          <w:b/>
          <w:sz w:val="12"/>
          <w:szCs w:val="12"/>
          <w:lang w:eastAsia="pl-PL"/>
        </w:rPr>
      </w:pPr>
    </w:p>
    <w:p w14:paraId="63B88225" w14:textId="77777777" w:rsidR="00682A0B" w:rsidRDefault="00D522D1" w:rsidP="00BA52B6">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3</w:t>
      </w:r>
    </w:p>
    <w:p w14:paraId="3865B2FD" w14:textId="77777777" w:rsidR="00682A0B" w:rsidRDefault="00D522D1" w:rsidP="00BA52B6">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PRZEDMIOT ZAMÓWIENIA</w:t>
      </w:r>
    </w:p>
    <w:p w14:paraId="30905CD1" w14:textId="77777777" w:rsidR="00682A0B" w:rsidRDefault="00D522D1" w:rsidP="00BA52B6">
      <w:pPr>
        <w:tabs>
          <w:tab w:val="left" w:pos="0"/>
        </w:tabs>
        <w:overflowPunct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29CED29C" w14:textId="77777777" w:rsidR="009C0DEC" w:rsidRDefault="00D522D1" w:rsidP="009C0DEC">
      <w:pPr>
        <w:tabs>
          <w:tab w:val="left" w:pos="0"/>
        </w:tabs>
        <w:overflowPunct w:val="0"/>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Opis przedmiotu zamówienia</w:t>
      </w:r>
    </w:p>
    <w:p w14:paraId="5F3AA4C4" w14:textId="1EEBC167" w:rsidR="009C0DEC" w:rsidRPr="009C0DEC" w:rsidRDefault="00952C14" w:rsidP="00932F1F">
      <w:pPr>
        <w:overflowPunct w:val="0"/>
        <w:spacing w:after="0" w:line="240" w:lineRule="auto"/>
        <w:ind w:left="425" w:hanging="426"/>
        <w:jc w:val="both"/>
        <w:rPr>
          <w:rFonts w:ascii="Times New Roman" w:eastAsia="Times New Roman" w:hAnsi="Times New Roman" w:cs="Times New Roman"/>
          <w:u w:val="single"/>
          <w:lang w:eastAsia="pl-PL"/>
        </w:rPr>
      </w:pPr>
      <w:r>
        <w:rPr>
          <w:rFonts w:ascii="Times New Roman" w:eastAsia="Times New Roman" w:hAnsi="Times New Roman" w:cs="Times New Roman"/>
          <w:lang w:eastAsia="pl-PL"/>
        </w:rPr>
        <w:t>1</w:t>
      </w:r>
      <w:r w:rsidR="0024489C" w:rsidRPr="00C82DA9">
        <w:rPr>
          <w:rFonts w:ascii="Times New Roman" w:eastAsia="Times New Roman" w:hAnsi="Times New Roman" w:cs="Times New Roman"/>
          <w:lang w:eastAsia="pl-PL"/>
        </w:rPr>
        <w:t xml:space="preserve">. </w:t>
      </w:r>
      <w:r w:rsidR="009C0DEC">
        <w:rPr>
          <w:rFonts w:ascii="Times New Roman" w:eastAsia="Times New Roman" w:hAnsi="Times New Roman" w:cs="Times New Roman"/>
          <w:lang w:eastAsia="pl-PL"/>
        </w:rPr>
        <w:tab/>
      </w:r>
      <w:r w:rsidR="00D522D1" w:rsidRPr="00C82DA9">
        <w:rPr>
          <w:rFonts w:ascii="Times New Roman" w:eastAsia="Times New Roman" w:hAnsi="Times New Roman" w:cs="Times New Roman"/>
          <w:color w:val="00000A"/>
          <w:lang w:eastAsia="pl-PL" w:bidi="hi-IN"/>
        </w:rPr>
        <w:t xml:space="preserve">Przedmiotem </w:t>
      </w:r>
      <w:r w:rsidR="00D522D1" w:rsidRPr="009C0DEC">
        <w:rPr>
          <w:rFonts w:ascii="Times New Roman" w:eastAsia="Times New Roman" w:hAnsi="Times New Roman" w:cs="Times New Roman"/>
          <w:color w:val="00000A"/>
          <w:lang w:eastAsia="pl-PL" w:bidi="hi-IN"/>
        </w:rPr>
        <w:t xml:space="preserve">zamówienia jest sprzedaż i dostarczenie do wskazanego miejsca w siedzibie Zamawiającego </w:t>
      </w:r>
      <w:r w:rsidR="009C0DEC" w:rsidRPr="009C0DEC">
        <w:rPr>
          <w:rFonts w:ascii="Times New Roman" w:eastAsia="Times New Roman" w:hAnsi="Times New Roman" w:cs="Times New Roman"/>
          <w:lang w:eastAsia="zh-CN"/>
        </w:rPr>
        <w:t>układu do wytwarzania hybrydowych struktur półprzewodnik-dielektryk i półprzewodnik-metal</w:t>
      </w:r>
    </w:p>
    <w:p w14:paraId="2DF5E8C6" w14:textId="0AF1A72B" w:rsidR="00D10BE8" w:rsidRPr="00EC45C0" w:rsidRDefault="00952C14" w:rsidP="00932F1F">
      <w:pPr>
        <w:spacing w:after="0" w:line="240" w:lineRule="auto"/>
        <w:ind w:left="425" w:hanging="426"/>
        <w:jc w:val="both"/>
        <w:rPr>
          <w:rFonts w:ascii="Times New Roman" w:hAnsi="Times New Roman"/>
          <w:b/>
        </w:rPr>
      </w:pPr>
      <w:r w:rsidRPr="00334F19">
        <w:rPr>
          <w:rFonts w:ascii="Times New Roman" w:hAnsi="Times New Roman"/>
          <w:lang w:eastAsia="pl-PL"/>
        </w:rPr>
        <w:t>2</w:t>
      </w:r>
      <w:r w:rsidR="0019206B">
        <w:rPr>
          <w:rFonts w:ascii="Times New Roman" w:hAnsi="Times New Roman"/>
          <w:lang w:eastAsia="pl-PL"/>
        </w:rPr>
        <w:t xml:space="preserve">. </w:t>
      </w:r>
      <w:r w:rsidR="0019206B">
        <w:rPr>
          <w:rFonts w:ascii="Times New Roman" w:hAnsi="Times New Roman"/>
          <w:lang w:eastAsia="pl-PL"/>
        </w:rPr>
        <w:tab/>
        <w:t>Kod CPV:</w:t>
      </w:r>
      <w:r w:rsidR="00EC45C0" w:rsidRPr="00EC45C0">
        <w:rPr>
          <w:rFonts w:ascii="Times New Roman" w:hAnsi="Times New Roman"/>
        </w:rPr>
        <w:t xml:space="preserve"> </w:t>
      </w:r>
      <w:r w:rsidR="009C0DEC" w:rsidRPr="00294D0E">
        <w:rPr>
          <w:rFonts w:ascii="Times New Roman" w:hAnsi="Times New Roman" w:cs="Times New Roman"/>
        </w:rPr>
        <w:t xml:space="preserve">38540000-2 </w:t>
      </w:r>
      <w:r w:rsidR="009C0DEC" w:rsidRPr="00ED3824">
        <w:rPr>
          <w:rFonts w:ascii="Times New Roman" w:hAnsi="Times New Roman" w:cs="Times New Roman"/>
        </w:rPr>
        <w:t>(</w:t>
      </w:r>
      <w:r w:rsidR="009C0DEC" w:rsidRPr="00294D0E">
        <w:rPr>
          <w:rFonts w:ascii="Times New Roman" w:hAnsi="Times New Roman" w:cs="Times New Roman"/>
        </w:rPr>
        <w:t>maszyny i aparatura badawcza i pomiarowa</w:t>
      </w:r>
      <w:r w:rsidR="009C0DEC" w:rsidRPr="00ED3824">
        <w:rPr>
          <w:rFonts w:ascii="Times New Roman" w:hAnsi="Times New Roman" w:cs="Times New Roman"/>
        </w:rPr>
        <w:t>)</w:t>
      </w:r>
    </w:p>
    <w:p w14:paraId="2068070F" w14:textId="13DC4C90" w:rsidR="0024489C" w:rsidRDefault="0024489C" w:rsidP="00932F1F">
      <w:pPr>
        <w:spacing w:after="0" w:line="240" w:lineRule="auto"/>
        <w:ind w:left="425" w:hanging="426"/>
        <w:jc w:val="both"/>
        <w:rPr>
          <w:rFonts w:ascii="Liberation Serif" w:eastAsia="Droid Sans Fallback" w:hAnsi="Liberation Serif" w:cs="Mangal"/>
          <w:color w:val="00000A"/>
          <w:sz w:val="24"/>
          <w:szCs w:val="21"/>
          <w:lang w:eastAsia="zh-CN" w:bidi="hi-IN"/>
        </w:rPr>
      </w:pPr>
      <w:r w:rsidRPr="0024489C">
        <w:rPr>
          <w:rFonts w:ascii="Times New Roman" w:eastAsia="Droid Sans Fallback" w:hAnsi="Times New Roman" w:cs="Times New Roman"/>
          <w:color w:val="00000A"/>
          <w:lang w:eastAsia="zh-CN" w:bidi="hi-IN"/>
        </w:rPr>
        <w:t>3</w:t>
      </w:r>
      <w:r w:rsidR="00D86ACC">
        <w:rPr>
          <w:rFonts w:ascii="Times New Roman" w:eastAsia="Droid Sans Fallback" w:hAnsi="Times New Roman" w:cs="Times New Roman"/>
          <w:color w:val="00000A"/>
          <w:lang w:eastAsia="zh-CN" w:bidi="hi-IN"/>
        </w:rPr>
        <w:t>.</w:t>
      </w:r>
      <w:r w:rsidR="00D86ACC">
        <w:rPr>
          <w:rFonts w:ascii="Times New Roman" w:eastAsia="Droid Sans Fallback" w:hAnsi="Times New Roman" w:cs="Times New Roman"/>
          <w:color w:val="00000A"/>
          <w:lang w:eastAsia="zh-CN" w:bidi="hi-IN"/>
        </w:rPr>
        <w:tab/>
      </w:r>
      <w:r w:rsidR="00D522D1">
        <w:rPr>
          <w:rFonts w:ascii="Times New Roman" w:eastAsia="Times New Roman" w:hAnsi="Times New Roman" w:cs="Times New Roman"/>
          <w:lang w:eastAsia="pl-PL"/>
        </w:rPr>
        <w:t xml:space="preserve">Szczegółowy opis przedmiotu zamówienia stanowi załącznik Nr 1 do Specyfikacji </w:t>
      </w:r>
      <w:r>
        <w:rPr>
          <w:rFonts w:ascii="Times New Roman" w:eastAsia="Times New Roman" w:hAnsi="Times New Roman" w:cs="Times New Roman"/>
          <w:lang w:eastAsia="pl-PL"/>
        </w:rPr>
        <w:t>Warunków Z</w:t>
      </w:r>
      <w:r w:rsidR="00D522D1">
        <w:rPr>
          <w:rFonts w:ascii="Times New Roman" w:eastAsia="Times New Roman" w:hAnsi="Times New Roman" w:cs="Times New Roman"/>
          <w:lang w:eastAsia="pl-PL"/>
        </w:rPr>
        <w:t xml:space="preserve">amówienia, zwanej dalej </w:t>
      </w:r>
      <w:r>
        <w:rPr>
          <w:rFonts w:ascii="Times New Roman" w:eastAsia="Times New Roman" w:hAnsi="Times New Roman" w:cs="Times New Roman"/>
          <w:lang w:eastAsia="pl-PL"/>
        </w:rPr>
        <w:t>„SWZ”</w:t>
      </w:r>
      <w:r w:rsidR="009B553E">
        <w:rPr>
          <w:rFonts w:ascii="Times New Roman" w:eastAsia="Times New Roman" w:hAnsi="Times New Roman" w:cs="Times New Roman"/>
          <w:lang w:eastAsia="pl-PL"/>
        </w:rPr>
        <w:t>.</w:t>
      </w:r>
    </w:p>
    <w:p w14:paraId="51E37EE6" w14:textId="116ADC7E" w:rsidR="0024489C" w:rsidRDefault="0024489C" w:rsidP="00932F1F">
      <w:pPr>
        <w:shd w:val="clear" w:color="auto" w:fill="FFFFFF" w:themeFill="background1"/>
        <w:autoSpaceDE w:val="0"/>
        <w:spacing w:after="0" w:line="240" w:lineRule="auto"/>
        <w:ind w:left="425" w:hanging="426"/>
        <w:jc w:val="both"/>
        <w:rPr>
          <w:rFonts w:ascii="Liberation Serif" w:eastAsia="Droid Sans Fallback" w:hAnsi="Liberation Serif" w:cs="Mangal"/>
          <w:color w:val="00000A"/>
          <w:sz w:val="24"/>
          <w:szCs w:val="21"/>
          <w:lang w:eastAsia="zh-CN" w:bidi="hi-IN"/>
        </w:rPr>
      </w:pPr>
      <w:r>
        <w:rPr>
          <w:rFonts w:ascii="Times New Roman" w:eastAsia="Droid Sans Fallback" w:hAnsi="Times New Roman" w:cs="Times New Roman"/>
          <w:color w:val="00000A"/>
          <w:lang w:eastAsia="zh-CN" w:bidi="hi-IN"/>
        </w:rPr>
        <w:t>4.</w:t>
      </w:r>
      <w:r w:rsidR="00D86ACC">
        <w:rPr>
          <w:rFonts w:ascii="Times New Roman" w:eastAsia="Droid Sans Fallback" w:hAnsi="Times New Roman" w:cs="Times New Roman"/>
          <w:color w:val="00000A"/>
          <w:lang w:eastAsia="zh-CN" w:bidi="hi-IN"/>
        </w:rPr>
        <w:t xml:space="preserve"> </w:t>
      </w:r>
      <w:r w:rsidR="00D86ACC">
        <w:rPr>
          <w:rFonts w:ascii="Times New Roman" w:eastAsia="Droid Sans Fallback" w:hAnsi="Times New Roman" w:cs="Times New Roman"/>
          <w:color w:val="00000A"/>
          <w:lang w:eastAsia="zh-CN" w:bidi="hi-IN"/>
        </w:rPr>
        <w:tab/>
      </w:r>
      <w:r w:rsidR="00D522D1">
        <w:rPr>
          <w:rFonts w:ascii="Times New Roman" w:eastAsia="Times New Roman" w:hAnsi="Times New Roman" w:cs="Times New Roman"/>
          <w:lang w:eastAsia="pl-PL"/>
        </w:rPr>
        <w:t xml:space="preserve">Oferowany przedmiot </w:t>
      </w:r>
      <w:r w:rsidR="00D522D1" w:rsidRPr="00952C14">
        <w:rPr>
          <w:rFonts w:ascii="Times New Roman" w:eastAsia="Times New Roman" w:hAnsi="Times New Roman" w:cs="Times New Roman"/>
          <w:lang w:eastAsia="pl-PL"/>
        </w:rPr>
        <w:t xml:space="preserve">zamówienia musi </w:t>
      </w:r>
      <w:r w:rsidR="00D522D1" w:rsidRPr="00ED1397">
        <w:rPr>
          <w:rFonts w:ascii="Times New Roman" w:eastAsia="Times New Roman" w:hAnsi="Times New Roman" w:cs="Times New Roman"/>
          <w:lang w:eastAsia="pl-PL"/>
        </w:rPr>
        <w:t xml:space="preserve">być </w:t>
      </w:r>
      <w:r w:rsidR="00D86ACC" w:rsidRPr="00ED1397">
        <w:rPr>
          <w:rFonts w:ascii="Times New Roman" w:hAnsi="Times New Roman" w:cs="Times New Roman"/>
        </w:rPr>
        <w:t xml:space="preserve">fabrycznie nowy (nieużywany) oraz </w:t>
      </w:r>
      <w:r w:rsidR="00D86ACC" w:rsidRPr="00ED1397">
        <w:rPr>
          <w:rFonts w:ascii="Times New Roman" w:eastAsia="Times New Roman" w:hAnsi="Times New Roman" w:cs="Times New Roman"/>
          <w:lang w:eastAsia="pl-PL"/>
        </w:rPr>
        <w:t>wolny</w:t>
      </w:r>
      <w:r w:rsidR="00D86ACC" w:rsidRPr="00952C14">
        <w:rPr>
          <w:rFonts w:ascii="Times New Roman" w:eastAsia="Times New Roman" w:hAnsi="Times New Roman" w:cs="Times New Roman"/>
          <w:lang w:eastAsia="pl-PL"/>
        </w:rPr>
        <w:t xml:space="preserve"> od wad fizycznych</w:t>
      </w:r>
      <w:r w:rsidR="00D86ACC">
        <w:rPr>
          <w:rFonts w:ascii="Times New Roman" w:eastAsia="Times New Roman" w:hAnsi="Times New Roman" w:cs="Times New Roman"/>
          <w:lang w:eastAsia="pl-PL"/>
        </w:rPr>
        <w:t xml:space="preserve"> </w:t>
      </w:r>
      <w:r w:rsidR="00C94F28">
        <w:rPr>
          <w:rFonts w:ascii="Times New Roman" w:eastAsia="Times New Roman" w:hAnsi="Times New Roman" w:cs="Times New Roman"/>
          <w:lang w:eastAsia="pl-PL"/>
        </w:rPr>
        <w:t xml:space="preserve">i </w:t>
      </w:r>
      <w:r w:rsidR="00D522D1">
        <w:rPr>
          <w:rFonts w:ascii="Times New Roman" w:eastAsia="Times New Roman" w:hAnsi="Times New Roman" w:cs="Times New Roman"/>
          <w:lang w:eastAsia="pl-PL"/>
        </w:rPr>
        <w:t>prawnych.</w:t>
      </w:r>
    </w:p>
    <w:p w14:paraId="1F881D17" w14:textId="0CE7189B" w:rsidR="0024489C" w:rsidRPr="004F09CE" w:rsidRDefault="0024489C" w:rsidP="00932F1F">
      <w:pPr>
        <w:spacing w:after="0" w:line="240" w:lineRule="auto"/>
        <w:ind w:left="425" w:hanging="426"/>
        <w:jc w:val="both"/>
        <w:rPr>
          <w:rFonts w:ascii="Liberation Serif" w:eastAsia="Droid Sans Fallback" w:hAnsi="Liberation Serif" w:cs="Mangal"/>
          <w:color w:val="00000A"/>
          <w:sz w:val="24"/>
          <w:szCs w:val="21"/>
          <w:lang w:eastAsia="zh-CN" w:bidi="hi-IN"/>
        </w:rPr>
      </w:pPr>
      <w:r>
        <w:rPr>
          <w:rFonts w:ascii="Times New Roman" w:eastAsia="Droid Sans Fallback" w:hAnsi="Times New Roman" w:cs="Times New Roman"/>
          <w:color w:val="00000A"/>
          <w:lang w:eastAsia="zh-CN" w:bidi="hi-IN"/>
        </w:rPr>
        <w:t>5.</w:t>
      </w:r>
      <w:r>
        <w:rPr>
          <w:rFonts w:ascii="Times New Roman" w:eastAsia="Times New Roman" w:hAnsi="Times New Roman" w:cs="Times New Roman"/>
          <w:lang w:eastAsia="pl-PL"/>
        </w:rPr>
        <w:tab/>
      </w:r>
      <w:r w:rsidR="00D522D1" w:rsidRPr="004F09CE">
        <w:rPr>
          <w:rFonts w:ascii="Times New Roman" w:eastAsia="Times New Roman" w:hAnsi="Times New Roman" w:cs="Times New Roman"/>
          <w:lang w:eastAsia="pl-PL"/>
        </w:rPr>
        <w:t>Zamawiający</w:t>
      </w:r>
      <w:r w:rsidR="004F09CE" w:rsidRPr="004F09CE">
        <w:rPr>
          <w:rFonts w:ascii="Times New Roman" w:eastAsia="Times New Roman" w:hAnsi="Times New Roman" w:cs="Times New Roman"/>
          <w:lang w:eastAsia="pl-PL"/>
        </w:rPr>
        <w:t xml:space="preserve"> </w:t>
      </w:r>
      <w:r w:rsidR="009C0DEC">
        <w:rPr>
          <w:rFonts w:ascii="Times New Roman" w:eastAsia="Times New Roman" w:hAnsi="Times New Roman" w:cs="Times New Roman"/>
          <w:lang w:eastAsia="pl-PL"/>
        </w:rPr>
        <w:t xml:space="preserve">nie </w:t>
      </w:r>
      <w:r w:rsidR="00D522D1" w:rsidRPr="004F09CE">
        <w:rPr>
          <w:rFonts w:ascii="Times New Roman" w:eastAsia="Times New Roman" w:hAnsi="Times New Roman" w:cs="Times New Roman"/>
          <w:lang w:eastAsia="pl-PL"/>
        </w:rPr>
        <w:t>dopuszcz</w:t>
      </w:r>
      <w:r w:rsidR="00FC43EC" w:rsidRPr="004F09CE">
        <w:rPr>
          <w:rFonts w:ascii="Times New Roman" w:eastAsia="Times New Roman" w:hAnsi="Times New Roman" w:cs="Times New Roman"/>
          <w:lang w:eastAsia="pl-PL"/>
        </w:rPr>
        <w:t>a</w:t>
      </w:r>
      <w:r w:rsidR="00D522D1" w:rsidRPr="004F09CE">
        <w:rPr>
          <w:rFonts w:ascii="Times New Roman" w:eastAsia="Times New Roman" w:hAnsi="Times New Roman" w:cs="Times New Roman"/>
          <w:lang w:eastAsia="pl-PL"/>
        </w:rPr>
        <w:t xml:space="preserve"> składani</w:t>
      </w:r>
      <w:r w:rsidR="009C0DEC">
        <w:rPr>
          <w:rFonts w:ascii="Times New Roman" w:eastAsia="Times New Roman" w:hAnsi="Times New Roman" w:cs="Times New Roman"/>
          <w:lang w:eastAsia="pl-PL"/>
        </w:rPr>
        <w:t>a</w:t>
      </w:r>
      <w:r w:rsidR="00D522D1" w:rsidRPr="004F09CE">
        <w:rPr>
          <w:rFonts w:ascii="Times New Roman" w:eastAsia="Times New Roman" w:hAnsi="Times New Roman" w:cs="Times New Roman"/>
          <w:lang w:eastAsia="pl-PL"/>
        </w:rPr>
        <w:t xml:space="preserve"> ofert częściowych.</w:t>
      </w:r>
    </w:p>
    <w:p w14:paraId="43D0C589" w14:textId="47D83925" w:rsidR="0024489C" w:rsidRPr="005A284F" w:rsidRDefault="0024489C" w:rsidP="00932F1F">
      <w:pPr>
        <w:overflowPunct w:val="0"/>
        <w:spacing w:after="0" w:line="240" w:lineRule="auto"/>
        <w:ind w:left="425" w:hanging="426"/>
        <w:jc w:val="both"/>
        <w:rPr>
          <w:rFonts w:ascii="Times New Roman" w:eastAsia="Times New Roman" w:hAnsi="Times New Roman" w:cs="Times New Roman"/>
          <w:color w:val="00000A"/>
          <w:lang w:eastAsia="pl-PL" w:bidi="hi-IN"/>
        </w:rPr>
      </w:pPr>
      <w:r w:rsidRPr="004F09CE">
        <w:rPr>
          <w:rFonts w:ascii="Times New Roman" w:eastAsia="Droid Sans Fallback" w:hAnsi="Times New Roman" w:cs="Times New Roman"/>
          <w:color w:val="00000A"/>
          <w:lang w:eastAsia="zh-CN" w:bidi="hi-IN"/>
        </w:rPr>
        <w:t>6.</w:t>
      </w:r>
      <w:r w:rsidRPr="004F09CE">
        <w:rPr>
          <w:rFonts w:ascii="Times New Roman" w:eastAsia="Times New Roman" w:hAnsi="Times New Roman" w:cs="Times New Roman"/>
          <w:lang w:eastAsia="pl-PL"/>
        </w:rPr>
        <w:tab/>
      </w:r>
      <w:r w:rsidR="00D522D1" w:rsidRPr="005A284F">
        <w:rPr>
          <w:rFonts w:ascii="Times New Roman" w:eastAsia="Times New Roman" w:hAnsi="Times New Roman" w:cs="Times New Roman"/>
          <w:color w:val="00000A"/>
          <w:lang w:eastAsia="pl-PL" w:bidi="hi-IN"/>
        </w:rPr>
        <w:t>Zamawiający nie dopuszcza składania ofert wariantowych</w:t>
      </w:r>
      <w:r w:rsidR="00B86E1E" w:rsidRPr="005A284F">
        <w:rPr>
          <w:rFonts w:ascii="Times New Roman" w:eastAsia="Times New Roman" w:hAnsi="Times New Roman" w:cs="Times New Roman"/>
          <w:color w:val="00000A"/>
          <w:lang w:eastAsia="pl-PL" w:bidi="hi-IN"/>
        </w:rPr>
        <w:t xml:space="preserve"> a</w:t>
      </w:r>
      <w:r w:rsidRPr="005A284F">
        <w:rPr>
          <w:rFonts w:ascii="Times New Roman" w:eastAsia="Times New Roman" w:hAnsi="Times New Roman" w:cs="Times New Roman"/>
          <w:color w:val="00000A"/>
          <w:lang w:eastAsia="pl-PL" w:bidi="hi-IN"/>
        </w:rPr>
        <w:t>ni ofert w postaci katalogów elektronicznych.</w:t>
      </w:r>
    </w:p>
    <w:p w14:paraId="3B36EBDE" w14:textId="77777777" w:rsidR="00682A0B" w:rsidRPr="005A284F" w:rsidRDefault="0024489C" w:rsidP="00932F1F">
      <w:pPr>
        <w:overflowPunct w:val="0"/>
        <w:spacing w:after="0" w:line="240" w:lineRule="auto"/>
        <w:ind w:left="425" w:hanging="426"/>
        <w:jc w:val="both"/>
        <w:rPr>
          <w:rFonts w:ascii="Times New Roman" w:eastAsia="Times New Roman" w:hAnsi="Times New Roman" w:cs="Times New Roman"/>
          <w:color w:val="00000A"/>
          <w:lang w:eastAsia="pl-PL" w:bidi="hi-IN"/>
        </w:rPr>
      </w:pPr>
      <w:r w:rsidRPr="005A284F">
        <w:rPr>
          <w:rFonts w:ascii="Times New Roman" w:eastAsia="Times New Roman" w:hAnsi="Times New Roman" w:cs="Times New Roman"/>
          <w:color w:val="00000A"/>
          <w:lang w:eastAsia="pl-PL" w:bidi="hi-IN"/>
        </w:rPr>
        <w:t>7.</w:t>
      </w:r>
      <w:r w:rsidRPr="005A284F">
        <w:rPr>
          <w:rFonts w:ascii="Times New Roman" w:eastAsia="Times New Roman" w:hAnsi="Times New Roman" w:cs="Times New Roman"/>
          <w:color w:val="00000A"/>
          <w:lang w:eastAsia="pl-PL" w:bidi="hi-IN"/>
        </w:rPr>
        <w:tab/>
      </w:r>
      <w:r w:rsidR="00D522D1" w:rsidRPr="005A284F">
        <w:rPr>
          <w:rFonts w:ascii="Times New Roman" w:eastAsia="Times New Roman" w:hAnsi="Times New Roman" w:cs="Times New Roman"/>
          <w:color w:val="00000A"/>
          <w:lang w:eastAsia="pl-PL" w:bidi="hi-IN"/>
        </w:rPr>
        <w:t>Wykonawca ponosi odpowiedzialność za jakość wykonywanych dostaw oraz zastosowanych elementów składowych i materiałów.</w:t>
      </w:r>
    </w:p>
    <w:p w14:paraId="03F12126" w14:textId="213B82B8" w:rsidR="00DB6FE6" w:rsidRPr="005A284F" w:rsidRDefault="00E8168E" w:rsidP="00932F1F">
      <w:pPr>
        <w:overflowPunct w:val="0"/>
        <w:spacing w:after="0" w:line="240" w:lineRule="auto"/>
        <w:ind w:left="425" w:hanging="426"/>
        <w:jc w:val="both"/>
        <w:rPr>
          <w:rFonts w:ascii="Times New Roman" w:eastAsia="Times New Roman" w:hAnsi="Times New Roman" w:cs="Times New Roman"/>
          <w:color w:val="00000A"/>
          <w:lang w:eastAsia="pl-PL" w:bidi="hi-IN"/>
        </w:rPr>
      </w:pPr>
      <w:r w:rsidRPr="005A284F">
        <w:rPr>
          <w:rFonts w:ascii="Times New Roman" w:eastAsia="Times New Roman" w:hAnsi="Times New Roman" w:cs="Times New Roman"/>
          <w:color w:val="00000A"/>
          <w:lang w:eastAsia="pl-PL" w:bidi="hi-IN"/>
        </w:rPr>
        <w:t xml:space="preserve">8. </w:t>
      </w:r>
      <w:r w:rsidR="007633BD">
        <w:rPr>
          <w:rFonts w:ascii="Times New Roman" w:eastAsia="Times New Roman" w:hAnsi="Times New Roman" w:cs="Times New Roman"/>
          <w:color w:val="00000A"/>
          <w:lang w:eastAsia="pl-PL" w:bidi="hi-IN"/>
        </w:rPr>
        <w:tab/>
      </w:r>
      <w:r w:rsidR="009C0DEC" w:rsidRPr="005A284F">
        <w:rPr>
          <w:rFonts w:ascii="Times New Roman" w:eastAsia="Times New Roman" w:hAnsi="Times New Roman" w:cs="Times New Roman"/>
          <w:color w:val="00000A"/>
          <w:lang w:eastAsia="pl-PL" w:bidi="hi-IN"/>
        </w:rPr>
        <w:t>P</w:t>
      </w:r>
      <w:r w:rsidR="00DB6FE6" w:rsidRPr="005A284F">
        <w:rPr>
          <w:rFonts w:ascii="Times New Roman" w:eastAsia="Times New Roman" w:hAnsi="Times New Roman" w:cs="Times New Roman"/>
          <w:color w:val="00000A"/>
          <w:lang w:eastAsia="pl-PL" w:bidi="hi-IN"/>
        </w:rPr>
        <w:t xml:space="preserve">rzedmiot zamówienia jest </w:t>
      </w:r>
      <w:r w:rsidR="009C0DEC" w:rsidRPr="005A284F">
        <w:rPr>
          <w:rFonts w:ascii="Times New Roman" w:eastAsia="Times New Roman" w:hAnsi="Times New Roman" w:cs="Times New Roman"/>
          <w:color w:val="00000A"/>
          <w:lang w:eastAsia="pl-PL" w:bidi="hi-IN"/>
        </w:rPr>
        <w:t xml:space="preserve">realizowany </w:t>
      </w:r>
      <w:r w:rsidR="00DB6FE6" w:rsidRPr="005A284F">
        <w:rPr>
          <w:rFonts w:ascii="Times New Roman" w:eastAsia="Times New Roman" w:hAnsi="Times New Roman" w:cs="Times New Roman"/>
          <w:color w:val="00000A"/>
          <w:lang w:eastAsia="pl-PL" w:bidi="hi-IN"/>
        </w:rPr>
        <w:t>w ramach projekt</w:t>
      </w:r>
      <w:r w:rsidR="00392A56" w:rsidRPr="005A284F">
        <w:rPr>
          <w:rFonts w:ascii="Times New Roman" w:eastAsia="Times New Roman" w:hAnsi="Times New Roman" w:cs="Times New Roman"/>
          <w:color w:val="00000A"/>
          <w:lang w:eastAsia="pl-PL" w:bidi="hi-IN"/>
        </w:rPr>
        <w:t>u nr POIR.04.02.00-00-B003/18-04</w:t>
      </w:r>
      <w:r w:rsidR="00DB6FE6" w:rsidRPr="005A284F">
        <w:rPr>
          <w:rFonts w:ascii="Times New Roman" w:eastAsia="Times New Roman" w:hAnsi="Times New Roman" w:cs="Times New Roman"/>
          <w:color w:val="00000A"/>
          <w:lang w:eastAsia="pl-PL" w:bidi="hi-IN"/>
        </w:rPr>
        <w:t xml:space="preserve"> pn. „NLPQT – Narodowe Laboratorium Fotoniki i Technologii Kwantowych”, ze środków Europejskiego Funduszu Rozwoju Regionalnego w ramach Działania 4.2 Programu Operacyjnego Inteligentny Rozwój 2014-2020"</w:t>
      </w:r>
      <w:r w:rsidR="009976EF" w:rsidRPr="005A284F">
        <w:rPr>
          <w:rFonts w:ascii="Times New Roman" w:eastAsia="Times New Roman" w:hAnsi="Times New Roman" w:cs="Times New Roman"/>
          <w:color w:val="00000A"/>
          <w:lang w:eastAsia="pl-PL" w:bidi="hi-IN"/>
        </w:rPr>
        <w:t>.</w:t>
      </w:r>
    </w:p>
    <w:p w14:paraId="7CB27617" w14:textId="03129022" w:rsidR="0020770D" w:rsidRPr="00932F1F" w:rsidRDefault="0020770D" w:rsidP="00932F1F">
      <w:pPr>
        <w:overflowPunct w:val="0"/>
        <w:spacing w:after="0" w:line="240" w:lineRule="auto"/>
        <w:ind w:left="425" w:hanging="426"/>
        <w:jc w:val="both"/>
        <w:rPr>
          <w:rFonts w:ascii="Times New Roman" w:eastAsia="Times New Roman" w:hAnsi="Times New Roman" w:cs="Times New Roman"/>
          <w:b/>
          <w:color w:val="00000A"/>
          <w:lang w:eastAsia="pl-PL" w:bidi="hi-IN"/>
        </w:rPr>
      </w:pPr>
      <w:r w:rsidRPr="005A284F">
        <w:rPr>
          <w:rFonts w:ascii="Times New Roman" w:eastAsia="Times New Roman" w:hAnsi="Times New Roman" w:cs="Times New Roman"/>
          <w:color w:val="00000A"/>
          <w:lang w:eastAsia="pl-PL" w:bidi="hi-IN"/>
        </w:rPr>
        <w:t xml:space="preserve">9. </w:t>
      </w:r>
      <w:r w:rsidR="007633BD">
        <w:rPr>
          <w:rFonts w:ascii="Times New Roman" w:eastAsia="Times New Roman" w:hAnsi="Times New Roman" w:cs="Times New Roman"/>
          <w:color w:val="00000A"/>
          <w:lang w:eastAsia="pl-PL" w:bidi="hi-IN"/>
        </w:rPr>
        <w:tab/>
      </w:r>
      <w:r w:rsidRPr="00932F1F">
        <w:rPr>
          <w:rFonts w:ascii="Times New Roman" w:eastAsia="Times New Roman" w:hAnsi="Times New Roman" w:cs="Times New Roman"/>
          <w:b/>
          <w:color w:val="00000A"/>
          <w:lang w:eastAsia="pl-PL" w:bidi="hi-IN"/>
        </w:rPr>
        <w:t>Wykonawcy są zobowiązani by oferta, złożona w terminie składania ofert, obligatoryjnie obejmowała:</w:t>
      </w:r>
    </w:p>
    <w:p w14:paraId="33A85B77" w14:textId="1A95FE7E" w:rsidR="0020770D" w:rsidRPr="000569E1" w:rsidRDefault="005A284F" w:rsidP="00932F1F">
      <w:pPr>
        <w:overflowPunct w:val="0"/>
        <w:spacing w:after="0" w:line="240" w:lineRule="auto"/>
        <w:ind w:left="425"/>
        <w:jc w:val="both"/>
        <w:rPr>
          <w:rFonts w:ascii="Times New Roman" w:eastAsia="Times New Roman" w:hAnsi="Times New Roman" w:cs="Times New Roman"/>
          <w:b/>
          <w:color w:val="00000A"/>
          <w:lang w:eastAsia="pl-PL" w:bidi="hi-IN"/>
        </w:rPr>
      </w:pPr>
      <w:r w:rsidRPr="000569E1">
        <w:rPr>
          <w:rFonts w:ascii="Times New Roman" w:eastAsia="Times New Roman" w:hAnsi="Times New Roman" w:cs="Times New Roman"/>
          <w:b/>
          <w:color w:val="00000A"/>
          <w:lang w:eastAsia="pl-PL" w:bidi="hi-IN"/>
        </w:rPr>
        <w:t>a) Wypełniony formularz ofertowy</w:t>
      </w:r>
    </w:p>
    <w:p w14:paraId="64D3CC8F" w14:textId="2E758481" w:rsidR="000569E1" w:rsidRDefault="005A284F" w:rsidP="00932F1F">
      <w:pPr>
        <w:overflowPunct w:val="0"/>
        <w:spacing w:after="0" w:line="240" w:lineRule="auto"/>
        <w:ind w:left="425"/>
        <w:jc w:val="both"/>
        <w:rPr>
          <w:rFonts w:ascii="Times New Roman" w:eastAsia="Times New Roman" w:hAnsi="Times New Roman" w:cs="Times New Roman"/>
          <w:color w:val="00000A"/>
          <w:lang w:eastAsia="pl-PL" w:bidi="hi-IN"/>
        </w:rPr>
      </w:pPr>
      <w:r w:rsidRPr="000569E1">
        <w:rPr>
          <w:rFonts w:ascii="Times New Roman" w:eastAsia="Times New Roman" w:hAnsi="Times New Roman" w:cs="Times New Roman"/>
          <w:b/>
          <w:color w:val="00000A"/>
          <w:lang w:eastAsia="pl-PL" w:bidi="hi-IN"/>
        </w:rPr>
        <w:lastRenderedPageBreak/>
        <w:t xml:space="preserve">b) </w:t>
      </w:r>
      <w:r w:rsidR="000569E1">
        <w:rPr>
          <w:rFonts w:ascii="Times New Roman" w:eastAsia="Times New Roman" w:hAnsi="Times New Roman" w:cs="Times New Roman"/>
          <w:b/>
          <w:color w:val="00000A"/>
          <w:lang w:eastAsia="pl-PL" w:bidi="hi-IN"/>
        </w:rPr>
        <w:t>Szczegółowy o</w:t>
      </w:r>
      <w:r w:rsidRPr="000569E1">
        <w:rPr>
          <w:rFonts w:ascii="Times New Roman" w:eastAsia="Times New Roman" w:hAnsi="Times New Roman" w:cs="Times New Roman"/>
          <w:b/>
          <w:color w:val="00000A"/>
          <w:lang w:eastAsia="pl-PL" w:bidi="hi-IN"/>
        </w:rPr>
        <w:t xml:space="preserve">pis techniczny oferowanego </w:t>
      </w:r>
      <w:r w:rsidR="007633BD">
        <w:rPr>
          <w:rFonts w:ascii="Times New Roman" w:eastAsia="Times New Roman" w:hAnsi="Times New Roman" w:cs="Times New Roman"/>
          <w:b/>
          <w:color w:val="00000A"/>
          <w:lang w:eastAsia="pl-PL" w:bidi="hi-IN"/>
        </w:rPr>
        <w:t>układu</w:t>
      </w:r>
      <w:r w:rsidRPr="000569E1">
        <w:rPr>
          <w:rFonts w:ascii="Times New Roman" w:eastAsia="Times New Roman" w:hAnsi="Times New Roman" w:cs="Times New Roman"/>
          <w:b/>
          <w:color w:val="00000A"/>
          <w:lang w:eastAsia="pl-PL" w:bidi="hi-IN"/>
        </w:rPr>
        <w:t xml:space="preserve">. </w:t>
      </w:r>
      <w:r w:rsidR="007633BD">
        <w:rPr>
          <w:rFonts w:ascii="Times New Roman" w:eastAsia="Times New Roman" w:hAnsi="Times New Roman" w:cs="Times New Roman"/>
          <w:b/>
          <w:color w:val="00000A"/>
          <w:lang w:eastAsia="pl-PL" w:bidi="hi-IN"/>
        </w:rPr>
        <w:t>Szczegółowy o</w:t>
      </w:r>
      <w:r w:rsidRPr="000569E1">
        <w:rPr>
          <w:rFonts w:ascii="Times New Roman" w:eastAsia="Times New Roman" w:hAnsi="Times New Roman" w:cs="Times New Roman"/>
          <w:b/>
          <w:color w:val="00000A"/>
          <w:lang w:eastAsia="pl-PL" w:bidi="hi-IN"/>
        </w:rPr>
        <w:t>pis techniczny winien obejmować wszystkie elementy, składające się na układ</w:t>
      </w:r>
      <w:r w:rsidR="00D918F6">
        <w:rPr>
          <w:rFonts w:ascii="Times New Roman" w:eastAsia="Times New Roman" w:hAnsi="Times New Roman" w:cs="Times New Roman"/>
          <w:b/>
          <w:color w:val="00000A"/>
          <w:lang w:eastAsia="pl-PL" w:bidi="hi-IN"/>
        </w:rPr>
        <w:t xml:space="preserve"> </w:t>
      </w:r>
      <w:r w:rsidRPr="000569E1">
        <w:rPr>
          <w:rFonts w:ascii="Times New Roman" w:eastAsia="Times New Roman" w:hAnsi="Times New Roman" w:cs="Times New Roman"/>
          <w:b/>
          <w:color w:val="00000A"/>
          <w:lang w:eastAsia="pl-PL" w:bidi="hi-IN"/>
        </w:rPr>
        <w:t>oraz precyzować ich dane techniczne</w:t>
      </w:r>
      <w:r>
        <w:rPr>
          <w:rFonts w:ascii="Times New Roman" w:eastAsia="Times New Roman" w:hAnsi="Times New Roman" w:cs="Times New Roman"/>
          <w:color w:val="00000A"/>
          <w:lang w:eastAsia="pl-PL" w:bidi="hi-IN"/>
        </w:rPr>
        <w:t xml:space="preserve">. </w:t>
      </w:r>
    </w:p>
    <w:p w14:paraId="215353B3" w14:textId="77777777" w:rsidR="007633BD" w:rsidRDefault="000569E1" w:rsidP="00932F1F">
      <w:pPr>
        <w:overflowPunct w:val="0"/>
        <w:spacing w:after="0" w:line="240" w:lineRule="auto"/>
        <w:ind w:left="425" w:hanging="426"/>
        <w:jc w:val="both"/>
        <w:rPr>
          <w:rStyle w:val="markedcontent"/>
          <w:rFonts w:ascii="Times New Roman" w:hAnsi="Times New Roman" w:cs="Times New Roman"/>
          <w:b/>
        </w:rPr>
      </w:pPr>
      <w:r>
        <w:rPr>
          <w:rStyle w:val="markedcontent"/>
          <w:rFonts w:ascii="Times New Roman" w:hAnsi="Times New Roman" w:cs="Times New Roman"/>
        </w:rPr>
        <w:t xml:space="preserve">10. </w:t>
      </w:r>
      <w:r>
        <w:rPr>
          <w:rStyle w:val="markedcontent"/>
          <w:rFonts w:ascii="Times New Roman" w:hAnsi="Times New Roman" w:cs="Times New Roman"/>
        </w:rPr>
        <w:tab/>
      </w:r>
      <w:r w:rsidRPr="000569E1">
        <w:rPr>
          <w:rStyle w:val="markedcontent"/>
          <w:rFonts w:ascii="Times New Roman" w:hAnsi="Times New Roman" w:cs="Times New Roman"/>
          <w:b/>
        </w:rPr>
        <w:t>W ofercie należy obligatoryjnie podać nazwę producenta oraz numer katalogowy wszystkich elementów</w:t>
      </w:r>
      <w:r w:rsidRPr="000569E1">
        <w:rPr>
          <w:rFonts w:ascii="Times New Roman" w:hAnsi="Times New Roman" w:cs="Times New Roman"/>
          <w:b/>
        </w:rPr>
        <w:br/>
      </w:r>
      <w:r w:rsidRPr="000569E1">
        <w:rPr>
          <w:rStyle w:val="markedcontent"/>
          <w:rFonts w:ascii="Times New Roman" w:hAnsi="Times New Roman" w:cs="Times New Roman"/>
          <w:b/>
        </w:rPr>
        <w:t xml:space="preserve">oferowanego </w:t>
      </w:r>
      <w:r w:rsidR="007633BD">
        <w:rPr>
          <w:rStyle w:val="markedcontent"/>
          <w:rFonts w:ascii="Times New Roman" w:hAnsi="Times New Roman" w:cs="Times New Roman"/>
          <w:b/>
        </w:rPr>
        <w:t xml:space="preserve">układu, </w:t>
      </w:r>
      <w:r w:rsidR="007633BD" w:rsidRPr="000569E1">
        <w:rPr>
          <w:rStyle w:val="markedcontent"/>
          <w:rFonts w:ascii="Times New Roman" w:hAnsi="Times New Roman" w:cs="Times New Roman"/>
          <w:b/>
        </w:rPr>
        <w:t>określające oferowany przedmiot zamówienia w sposób jednoznaczny i nie budzący wątpliwości.</w:t>
      </w:r>
      <w:r w:rsidR="007633BD">
        <w:rPr>
          <w:rStyle w:val="markedcontent"/>
          <w:rFonts w:ascii="Times New Roman" w:hAnsi="Times New Roman" w:cs="Times New Roman"/>
          <w:b/>
        </w:rPr>
        <w:t xml:space="preserve"> W przypadku jeśli któreś elementy</w:t>
      </w:r>
      <w:r w:rsidRPr="000569E1">
        <w:rPr>
          <w:rStyle w:val="markedcontent"/>
          <w:rFonts w:ascii="Times New Roman" w:hAnsi="Times New Roman" w:cs="Times New Roman"/>
          <w:b/>
        </w:rPr>
        <w:t xml:space="preserve"> </w:t>
      </w:r>
      <w:r w:rsidR="007633BD">
        <w:rPr>
          <w:rStyle w:val="markedcontent"/>
          <w:rFonts w:ascii="Times New Roman" w:hAnsi="Times New Roman" w:cs="Times New Roman"/>
          <w:b/>
        </w:rPr>
        <w:t xml:space="preserve">układu </w:t>
      </w:r>
      <w:r w:rsidRPr="000569E1">
        <w:rPr>
          <w:rStyle w:val="markedcontent"/>
          <w:rFonts w:ascii="Times New Roman" w:hAnsi="Times New Roman" w:cs="Times New Roman"/>
          <w:b/>
        </w:rPr>
        <w:t>został</w:t>
      </w:r>
      <w:r w:rsidR="007633BD">
        <w:rPr>
          <w:rStyle w:val="markedcontent"/>
          <w:rFonts w:ascii="Times New Roman" w:hAnsi="Times New Roman" w:cs="Times New Roman"/>
          <w:b/>
        </w:rPr>
        <w:t>y</w:t>
      </w:r>
      <w:r w:rsidRPr="000569E1">
        <w:rPr>
          <w:rStyle w:val="markedcontent"/>
          <w:rFonts w:ascii="Times New Roman" w:hAnsi="Times New Roman" w:cs="Times New Roman"/>
          <w:b/>
        </w:rPr>
        <w:t xml:space="preserve"> wykonan</w:t>
      </w:r>
      <w:r w:rsidR="007633BD">
        <w:rPr>
          <w:rStyle w:val="markedcontent"/>
          <w:rFonts w:ascii="Times New Roman" w:hAnsi="Times New Roman" w:cs="Times New Roman"/>
          <w:b/>
        </w:rPr>
        <w:t>e</w:t>
      </w:r>
      <w:r w:rsidRPr="000569E1">
        <w:rPr>
          <w:rStyle w:val="markedcontent"/>
          <w:rFonts w:ascii="Times New Roman" w:hAnsi="Times New Roman" w:cs="Times New Roman"/>
          <w:b/>
        </w:rPr>
        <w:t xml:space="preserve"> na zamówienie i nie posiada</w:t>
      </w:r>
      <w:r w:rsidR="007633BD">
        <w:rPr>
          <w:rStyle w:val="markedcontent"/>
          <w:rFonts w:ascii="Times New Roman" w:hAnsi="Times New Roman" w:cs="Times New Roman"/>
          <w:b/>
        </w:rPr>
        <w:t>ją</w:t>
      </w:r>
      <w:r w:rsidRPr="000569E1">
        <w:rPr>
          <w:rStyle w:val="markedcontent"/>
          <w:rFonts w:ascii="Times New Roman" w:hAnsi="Times New Roman" w:cs="Times New Roman"/>
          <w:b/>
        </w:rPr>
        <w:t xml:space="preserve"> numeru katalogowego</w:t>
      </w:r>
      <w:r w:rsidR="007633BD">
        <w:rPr>
          <w:rStyle w:val="markedcontent"/>
          <w:rFonts w:ascii="Times New Roman" w:hAnsi="Times New Roman" w:cs="Times New Roman"/>
          <w:b/>
        </w:rPr>
        <w:t xml:space="preserve">, należy czytelnie zaznaczyć ten fakt w ofercie. </w:t>
      </w:r>
    </w:p>
    <w:p w14:paraId="54E9B12E" w14:textId="721B9F25" w:rsidR="005A284F" w:rsidRPr="000569E1" w:rsidRDefault="007633BD" w:rsidP="00932F1F">
      <w:pPr>
        <w:overflowPunct w:val="0"/>
        <w:spacing w:after="0" w:line="240" w:lineRule="auto"/>
        <w:ind w:left="425" w:hanging="426"/>
        <w:jc w:val="both"/>
        <w:rPr>
          <w:rFonts w:ascii="Times New Roman" w:eastAsia="Times New Roman" w:hAnsi="Times New Roman" w:cs="Times New Roman"/>
          <w:b/>
          <w:color w:val="00000A"/>
          <w:lang w:eastAsia="pl-PL" w:bidi="hi-IN"/>
        </w:rPr>
      </w:pPr>
      <w:r>
        <w:rPr>
          <w:rStyle w:val="markedcontent"/>
          <w:rFonts w:ascii="Times New Roman" w:hAnsi="Times New Roman" w:cs="Times New Roman"/>
        </w:rPr>
        <w:tab/>
      </w:r>
      <w:r w:rsidR="000569E1" w:rsidRPr="000569E1">
        <w:rPr>
          <w:rStyle w:val="markedcontent"/>
          <w:rFonts w:ascii="Times New Roman" w:hAnsi="Times New Roman" w:cs="Times New Roman"/>
          <w:b/>
        </w:rPr>
        <w:t>Oferty, w których te dane zostaną pominięte, zostaną odrzucone.</w:t>
      </w:r>
    </w:p>
    <w:p w14:paraId="6745530D" w14:textId="47F10E68" w:rsidR="005A284F" w:rsidRPr="005A284F" w:rsidRDefault="000569E1" w:rsidP="00932F1F">
      <w:pPr>
        <w:overflowPunct w:val="0"/>
        <w:spacing w:after="0" w:line="240" w:lineRule="auto"/>
        <w:ind w:left="425" w:hanging="426"/>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11</w:t>
      </w:r>
      <w:r w:rsidR="005A284F" w:rsidRPr="005A284F">
        <w:rPr>
          <w:rFonts w:ascii="Times New Roman" w:eastAsia="Times New Roman" w:hAnsi="Times New Roman" w:cs="Times New Roman"/>
          <w:color w:val="00000A"/>
          <w:lang w:eastAsia="pl-PL" w:bidi="hi-IN"/>
        </w:rPr>
        <w:t>.</w:t>
      </w:r>
      <w:r w:rsidR="005A284F">
        <w:rPr>
          <w:rFonts w:ascii="Times New Roman" w:eastAsia="Times New Roman" w:hAnsi="Times New Roman" w:cs="Times New Roman"/>
          <w:color w:val="00000A"/>
          <w:lang w:eastAsia="pl-PL" w:bidi="hi-IN"/>
        </w:rPr>
        <w:tab/>
      </w:r>
      <w:r w:rsidR="005A284F" w:rsidRPr="005A284F">
        <w:rPr>
          <w:rFonts w:ascii="Times New Roman" w:eastAsia="Times New Roman" w:hAnsi="Times New Roman" w:cs="Times New Roman"/>
          <w:color w:val="00000A"/>
          <w:lang w:eastAsia="pl-PL" w:bidi="hi-IN"/>
        </w:rPr>
        <w:t xml:space="preserve">Dokumenty wskazane w ust. 9 </w:t>
      </w:r>
      <w:proofErr w:type="spellStart"/>
      <w:r w:rsidR="005A284F" w:rsidRPr="005A284F">
        <w:rPr>
          <w:rFonts w:ascii="Times New Roman" w:eastAsia="Times New Roman" w:hAnsi="Times New Roman" w:cs="Times New Roman"/>
          <w:color w:val="00000A"/>
          <w:lang w:eastAsia="pl-PL" w:bidi="hi-IN"/>
        </w:rPr>
        <w:t>ppkt</w:t>
      </w:r>
      <w:proofErr w:type="spellEnd"/>
      <w:r w:rsidR="005A284F" w:rsidRPr="005A284F">
        <w:rPr>
          <w:rFonts w:ascii="Times New Roman" w:eastAsia="Times New Roman" w:hAnsi="Times New Roman" w:cs="Times New Roman"/>
          <w:color w:val="00000A"/>
          <w:lang w:eastAsia="pl-PL" w:bidi="hi-IN"/>
        </w:rPr>
        <w:t xml:space="preserve"> a i </w:t>
      </w:r>
      <w:proofErr w:type="spellStart"/>
      <w:r w:rsidR="005A284F" w:rsidRPr="005A284F">
        <w:rPr>
          <w:rFonts w:ascii="Times New Roman" w:eastAsia="Times New Roman" w:hAnsi="Times New Roman" w:cs="Times New Roman"/>
          <w:color w:val="00000A"/>
          <w:lang w:eastAsia="pl-PL" w:bidi="hi-IN"/>
        </w:rPr>
        <w:t>ppkt</w:t>
      </w:r>
      <w:proofErr w:type="spellEnd"/>
      <w:r w:rsidR="005A284F" w:rsidRPr="005A284F">
        <w:rPr>
          <w:rFonts w:ascii="Times New Roman" w:eastAsia="Times New Roman" w:hAnsi="Times New Roman" w:cs="Times New Roman"/>
          <w:color w:val="00000A"/>
          <w:lang w:eastAsia="pl-PL" w:bidi="hi-IN"/>
        </w:rPr>
        <w:t>. b stanowią treść oferty i nie ma możliwości ich</w:t>
      </w:r>
      <w:r>
        <w:rPr>
          <w:rFonts w:ascii="Times New Roman" w:eastAsia="Times New Roman" w:hAnsi="Times New Roman" w:cs="Times New Roman"/>
          <w:color w:val="00000A"/>
          <w:lang w:eastAsia="pl-PL" w:bidi="hi-IN"/>
        </w:rPr>
        <w:t xml:space="preserve"> </w:t>
      </w:r>
      <w:r w:rsidR="005A284F" w:rsidRPr="005A284F">
        <w:rPr>
          <w:rFonts w:ascii="Times New Roman" w:eastAsia="Times New Roman" w:hAnsi="Times New Roman" w:cs="Times New Roman"/>
          <w:color w:val="00000A"/>
          <w:lang w:eastAsia="pl-PL" w:bidi="hi-IN"/>
        </w:rPr>
        <w:t xml:space="preserve">uzupełnienia, w </w:t>
      </w:r>
      <w:r w:rsidR="005A284F">
        <w:rPr>
          <w:rFonts w:ascii="Times New Roman" w:eastAsia="Times New Roman" w:hAnsi="Times New Roman" w:cs="Times New Roman"/>
          <w:color w:val="00000A"/>
          <w:lang w:eastAsia="pl-PL" w:bidi="hi-IN"/>
        </w:rPr>
        <w:t xml:space="preserve"> </w:t>
      </w:r>
      <w:r w:rsidR="005A284F" w:rsidRPr="005A284F">
        <w:rPr>
          <w:rFonts w:ascii="Times New Roman" w:eastAsia="Times New Roman" w:hAnsi="Times New Roman" w:cs="Times New Roman"/>
          <w:color w:val="00000A"/>
          <w:lang w:eastAsia="pl-PL" w:bidi="hi-IN"/>
        </w:rPr>
        <w:t>przypadku jeśli Wykonawca ich nie złoży.</w:t>
      </w:r>
    </w:p>
    <w:p w14:paraId="450367FC" w14:textId="77777777" w:rsidR="00682A0B" w:rsidRDefault="00D522D1" w:rsidP="00BA52B6">
      <w:pPr>
        <w:spacing w:before="6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2EB8FB33" w14:textId="77777777" w:rsidR="00682A0B" w:rsidRDefault="00D522D1" w:rsidP="00BA52B6">
      <w:pPr>
        <w:tabs>
          <w:tab w:val="left" w:pos="0"/>
        </w:tabs>
        <w:overflowPunct w:val="0"/>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Termin wykonania zamówienia</w:t>
      </w:r>
    </w:p>
    <w:p w14:paraId="70E3D781" w14:textId="356B16EC" w:rsidR="001D4D4A" w:rsidRPr="009C0DEC" w:rsidRDefault="00D522D1" w:rsidP="00932F1F">
      <w:pPr>
        <w:widowControl w:val="0"/>
        <w:numPr>
          <w:ilvl w:val="0"/>
          <w:numId w:val="9"/>
        </w:numPr>
        <w:spacing w:after="0" w:line="240" w:lineRule="auto"/>
        <w:ind w:left="425" w:hanging="425"/>
        <w:jc w:val="both"/>
        <w:rPr>
          <w:rFonts w:ascii="Times New Roman" w:eastAsia="Times New Roman" w:hAnsi="Times New Roman" w:cs="Times New Roman"/>
          <w:color w:val="000000"/>
          <w:lang w:eastAsia="pl-PL"/>
        </w:rPr>
      </w:pPr>
      <w:r w:rsidRPr="009C0DEC">
        <w:rPr>
          <w:rFonts w:ascii="Times New Roman" w:eastAsia="Times New Roman" w:hAnsi="Times New Roman" w:cs="Times New Roman"/>
          <w:color w:val="000000"/>
          <w:lang w:eastAsia="pl-PL"/>
        </w:rPr>
        <w:t>Wymagany termin (</w:t>
      </w:r>
      <w:r w:rsidR="005E61D6" w:rsidRPr="009C0DEC">
        <w:rPr>
          <w:rFonts w:ascii="Times New Roman" w:eastAsia="Times New Roman" w:hAnsi="Times New Roman" w:cs="Times New Roman"/>
          <w:color w:val="000000"/>
          <w:lang w:eastAsia="pl-PL"/>
        </w:rPr>
        <w:t xml:space="preserve">maksymalny, dopuszczony przez Zamawiającego </w:t>
      </w:r>
      <w:r w:rsidRPr="009C0DEC">
        <w:rPr>
          <w:rFonts w:ascii="Times New Roman" w:eastAsia="Times New Roman" w:hAnsi="Times New Roman" w:cs="Times New Roman"/>
          <w:color w:val="000000"/>
          <w:lang w:eastAsia="pl-PL"/>
        </w:rPr>
        <w:t>okres) rea</w:t>
      </w:r>
      <w:r w:rsidR="00331635" w:rsidRPr="009C0DEC">
        <w:rPr>
          <w:rFonts w:ascii="Times New Roman" w:eastAsia="Times New Roman" w:hAnsi="Times New Roman" w:cs="Times New Roman"/>
          <w:color w:val="000000"/>
          <w:lang w:eastAsia="pl-PL"/>
        </w:rPr>
        <w:t>lizac</w:t>
      </w:r>
      <w:r w:rsidR="004E1756" w:rsidRPr="009C0DEC">
        <w:rPr>
          <w:rFonts w:ascii="Times New Roman" w:eastAsia="Times New Roman" w:hAnsi="Times New Roman" w:cs="Times New Roman"/>
          <w:color w:val="000000"/>
          <w:lang w:eastAsia="pl-PL"/>
        </w:rPr>
        <w:t>ji zamówienia</w:t>
      </w:r>
      <w:r w:rsidR="001D4D4A" w:rsidRPr="009C0DEC">
        <w:rPr>
          <w:rFonts w:ascii="Times New Roman" w:eastAsia="Times New Roman" w:hAnsi="Times New Roman" w:cs="Times New Roman"/>
          <w:color w:val="000000"/>
          <w:lang w:eastAsia="pl-PL"/>
        </w:rPr>
        <w:t>:</w:t>
      </w:r>
      <w:r w:rsidR="009C0DEC" w:rsidRPr="009C0DEC">
        <w:rPr>
          <w:rFonts w:ascii="Times New Roman" w:eastAsia="Times New Roman" w:hAnsi="Times New Roman" w:cs="Times New Roman"/>
          <w:color w:val="000000"/>
          <w:lang w:eastAsia="pl-PL"/>
        </w:rPr>
        <w:t xml:space="preserve"> </w:t>
      </w:r>
      <w:r w:rsidR="00C94F28">
        <w:rPr>
          <w:rFonts w:ascii="Times New Roman" w:eastAsia="Times New Roman" w:hAnsi="Times New Roman" w:cs="Times New Roman"/>
          <w:color w:val="000000"/>
          <w:lang w:eastAsia="pl-PL"/>
        </w:rPr>
        <w:t>do 4</w:t>
      </w:r>
      <w:r w:rsidR="00C818EA">
        <w:rPr>
          <w:rFonts w:ascii="Times New Roman" w:eastAsia="Times New Roman" w:hAnsi="Times New Roman" w:cs="Times New Roman"/>
          <w:color w:val="000000"/>
          <w:lang w:eastAsia="pl-PL"/>
        </w:rPr>
        <w:t>1</w:t>
      </w:r>
      <w:r w:rsidR="009C0DEC" w:rsidRPr="009C0DEC">
        <w:rPr>
          <w:rFonts w:ascii="Times New Roman" w:eastAsia="Times New Roman" w:hAnsi="Times New Roman" w:cs="Times New Roman"/>
          <w:color w:val="000000"/>
          <w:lang w:eastAsia="pl-PL"/>
        </w:rPr>
        <w:t xml:space="preserve"> tygodni</w:t>
      </w:r>
      <w:r w:rsidR="00E45DAD">
        <w:rPr>
          <w:rFonts w:ascii="Times New Roman" w:eastAsia="Times New Roman" w:hAnsi="Times New Roman" w:cs="Times New Roman"/>
          <w:color w:val="000000"/>
          <w:lang w:eastAsia="pl-PL"/>
        </w:rPr>
        <w:t xml:space="preserve"> od  dnia zawarcia umowy</w:t>
      </w:r>
      <w:r w:rsidR="009C0DEC">
        <w:rPr>
          <w:rFonts w:ascii="Times New Roman" w:eastAsia="Times New Roman" w:hAnsi="Times New Roman" w:cs="Times New Roman"/>
          <w:color w:val="000000"/>
          <w:lang w:eastAsia="pl-PL"/>
        </w:rPr>
        <w:t>.</w:t>
      </w:r>
    </w:p>
    <w:p w14:paraId="00C16CDA" w14:textId="32F5FBB3" w:rsidR="00682A0B" w:rsidRDefault="00D522D1" w:rsidP="00932F1F">
      <w:pPr>
        <w:numPr>
          <w:ilvl w:val="0"/>
          <w:numId w:val="9"/>
        </w:numPr>
        <w:tabs>
          <w:tab w:val="left" w:pos="426"/>
        </w:tabs>
        <w:spacing w:after="0" w:line="240" w:lineRule="auto"/>
        <w:ind w:left="425" w:hanging="425"/>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 xml:space="preserve">Oferty proponujące dłuższy termin </w:t>
      </w:r>
      <w:r w:rsidR="00D34531">
        <w:rPr>
          <w:rFonts w:ascii="Times New Roman" w:eastAsia="Times New Roman" w:hAnsi="Times New Roman" w:cs="Times New Roman"/>
          <w:lang w:eastAsia="pl-PL"/>
        </w:rPr>
        <w:t xml:space="preserve">realizacji zamówienia </w:t>
      </w:r>
      <w:r>
        <w:rPr>
          <w:rFonts w:ascii="Times New Roman" w:eastAsia="Times New Roman" w:hAnsi="Times New Roman" w:cs="Times New Roman"/>
          <w:lang w:eastAsia="pl-PL"/>
        </w:rPr>
        <w:t>zostaną odrzucone.</w:t>
      </w:r>
    </w:p>
    <w:p w14:paraId="28266C8E" w14:textId="77777777" w:rsidR="00682A0B" w:rsidRPr="00180BF0" w:rsidRDefault="00D522D1" w:rsidP="008073A0">
      <w:pPr>
        <w:spacing w:before="120" w:after="0" w:line="240" w:lineRule="auto"/>
        <w:jc w:val="center"/>
        <w:rPr>
          <w:rFonts w:ascii="Times New Roman" w:eastAsia="Times New Roman" w:hAnsi="Times New Roman" w:cs="Times New Roman"/>
          <w:b/>
          <w:lang w:eastAsia="pl-PL"/>
        </w:rPr>
      </w:pPr>
      <w:r w:rsidRPr="00180BF0">
        <w:rPr>
          <w:rFonts w:ascii="Times New Roman" w:eastAsia="Times New Roman" w:hAnsi="Times New Roman" w:cs="Times New Roman"/>
          <w:b/>
          <w:lang w:eastAsia="pl-PL"/>
        </w:rPr>
        <w:t>art. 4</w:t>
      </w:r>
    </w:p>
    <w:p w14:paraId="651F5A6D" w14:textId="77777777" w:rsidR="00682A0B" w:rsidRDefault="00D522D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WARUNKI UDZIAŁU W POSTĘPOWANIU ORAZ PODSTAWY WYKLUCZENIA</w:t>
      </w:r>
    </w:p>
    <w:p w14:paraId="7EDCF570" w14:textId="77777777" w:rsidR="00682A0B" w:rsidRDefault="00D522D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7DC0D4D3" w14:textId="77777777" w:rsidR="00682A0B" w:rsidRDefault="00D522D1" w:rsidP="00440808">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Warunki udziału w postępowaniu oraz opis sposobu dokonywania oceny ich spełniania</w:t>
      </w:r>
    </w:p>
    <w:p w14:paraId="69B1AEB1" w14:textId="77777777" w:rsidR="00682A0B" w:rsidRDefault="00D522D1" w:rsidP="00932F1F">
      <w:pPr>
        <w:widowControl w:val="0"/>
        <w:numPr>
          <w:ilvl w:val="0"/>
          <w:numId w:val="7"/>
        </w:numPr>
        <w:tabs>
          <w:tab w:val="left" w:pos="0"/>
          <w:tab w:val="left" w:pos="426"/>
        </w:tabs>
        <w:suppressAutoHyphens/>
        <w:spacing w:after="0" w:line="240" w:lineRule="auto"/>
        <w:ind w:left="284" w:hanging="284"/>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O udzielenie zamówienie mogą ubiegać się Wykonawcy, którzy:</w:t>
      </w:r>
    </w:p>
    <w:p w14:paraId="6087A8DF" w14:textId="77777777" w:rsidR="00682A0B" w:rsidRDefault="00D522D1" w:rsidP="00932F1F">
      <w:pPr>
        <w:widowControl w:val="0"/>
        <w:numPr>
          <w:ilvl w:val="0"/>
          <w:numId w:val="11"/>
        </w:numPr>
        <w:tabs>
          <w:tab w:val="left" w:pos="0"/>
          <w:tab w:val="left" w:pos="426"/>
        </w:tabs>
        <w:suppressAutoHyphens/>
        <w:spacing w:after="0" w:line="240" w:lineRule="auto"/>
        <w:ind w:left="788" w:firstLine="65"/>
        <w:jc w:val="both"/>
        <w:textAlignment w:val="baseline"/>
        <w:rPr>
          <w:rFonts w:ascii="Times New Roman" w:eastAsia="Times New Roman" w:hAnsi="Times New Roman" w:cs="Times New Roman"/>
          <w:lang w:eastAsia="pl-PL" w:bidi="hi-IN"/>
        </w:rPr>
      </w:pPr>
      <w:r>
        <w:rPr>
          <w:rFonts w:ascii="Times New Roman" w:eastAsia="Times New Roman" w:hAnsi="Times New Roman" w:cs="Times New Roman"/>
          <w:lang w:eastAsia="pl-PL" w:bidi="hi-IN"/>
        </w:rPr>
        <w:t>nie podlegają wykluczeniu,</w:t>
      </w:r>
    </w:p>
    <w:p w14:paraId="4F66546B" w14:textId="77777777" w:rsidR="00682A0B" w:rsidRDefault="00D522D1" w:rsidP="00932F1F">
      <w:pPr>
        <w:widowControl w:val="0"/>
        <w:numPr>
          <w:ilvl w:val="0"/>
          <w:numId w:val="11"/>
        </w:numPr>
        <w:tabs>
          <w:tab w:val="left" w:pos="0"/>
          <w:tab w:val="left" w:pos="426"/>
        </w:tabs>
        <w:suppressAutoHyphens/>
        <w:spacing w:after="0" w:line="240" w:lineRule="auto"/>
        <w:ind w:left="788" w:firstLine="65"/>
        <w:jc w:val="both"/>
        <w:textAlignment w:val="baseline"/>
        <w:rPr>
          <w:rFonts w:ascii="Times New Roman" w:eastAsia="Times New Roman" w:hAnsi="Times New Roman" w:cs="Times New Roman"/>
          <w:lang w:eastAsia="pl-PL" w:bidi="hi-IN"/>
        </w:rPr>
      </w:pPr>
      <w:r>
        <w:rPr>
          <w:rFonts w:ascii="Times New Roman" w:eastAsia="Times New Roman" w:hAnsi="Times New Roman" w:cs="Times New Roman"/>
          <w:lang w:eastAsia="pl-PL" w:bidi="hi-IN"/>
        </w:rPr>
        <w:t>spełniają warunki udziału w postępowaniu określone w ust. 2.</w:t>
      </w:r>
    </w:p>
    <w:p w14:paraId="23C16BCF" w14:textId="77777777" w:rsidR="00682A0B" w:rsidRPr="00E5013F" w:rsidRDefault="00D522D1" w:rsidP="00932F1F">
      <w:pPr>
        <w:widowControl w:val="0"/>
        <w:numPr>
          <w:ilvl w:val="0"/>
          <w:numId w:val="7"/>
        </w:numPr>
        <w:tabs>
          <w:tab w:val="left" w:pos="0"/>
          <w:tab w:val="left" w:pos="426"/>
        </w:tabs>
        <w:suppressAutoHyphens/>
        <w:spacing w:after="0" w:line="240" w:lineRule="auto"/>
        <w:ind w:left="284" w:hanging="284"/>
        <w:jc w:val="both"/>
        <w:textAlignment w:val="baseline"/>
        <w:rPr>
          <w:rFonts w:ascii="Times New Roman" w:eastAsia="Times New Roman" w:hAnsi="Times New Roman" w:cs="Times New Roman"/>
          <w:color w:val="00000A"/>
          <w:lang w:eastAsia="pl-PL" w:bidi="hi-IN"/>
        </w:rPr>
      </w:pPr>
      <w:r w:rsidRPr="00E5013F">
        <w:rPr>
          <w:rFonts w:ascii="Times New Roman" w:eastAsia="Times New Roman" w:hAnsi="Times New Roman" w:cs="Times New Roman"/>
          <w:color w:val="00000A"/>
          <w:lang w:eastAsia="pl-PL" w:bidi="hi-IN"/>
        </w:rPr>
        <w:t>O udzielenie zamówienia mogą ubiegać się Wykonawcy, którzy spełniają warunki określone przez Zamawiającego dotyczące:</w:t>
      </w:r>
    </w:p>
    <w:p w14:paraId="4E519CFF" w14:textId="2D062D07" w:rsidR="009066EB" w:rsidRPr="00E5013F" w:rsidRDefault="009066EB" w:rsidP="00932F1F">
      <w:pPr>
        <w:pStyle w:val="Teksttreci0"/>
        <w:shd w:val="clear" w:color="auto" w:fill="auto"/>
        <w:spacing w:line="240" w:lineRule="auto"/>
        <w:ind w:left="788" w:right="20" w:firstLine="0"/>
        <w:jc w:val="both"/>
        <w:rPr>
          <w:rFonts w:ascii="Times New Roman" w:hAnsi="Times New Roman" w:cs="Times New Roman"/>
          <w:sz w:val="22"/>
          <w:szCs w:val="22"/>
        </w:rPr>
      </w:pPr>
      <w:r w:rsidRPr="00E5013F">
        <w:rPr>
          <w:rFonts w:ascii="Times New Roman" w:hAnsi="Times New Roman" w:cs="Times New Roman"/>
          <w:bCs/>
          <w:w w:val="91"/>
          <w:sz w:val="22"/>
          <w:szCs w:val="22"/>
        </w:rPr>
        <w:t xml:space="preserve">1) </w:t>
      </w:r>
      <w:r w:rsidRPr="00E5013F">
        <w:rPr>
          <w:rFonts w:ascii="Times New Roman" w:hAnsi="Times New Roman" w:cs="Times New Roman"/>
          <w:sz w:val="22"/>
          <w:szCs w:val="22"/>
        </w:rPr>
        <w:t>zdolności do wyst</w:t>
      </w:r>
      <w:r w:rsidR="00B15361" w:rsidRPr="00E5013F">
        <w:rPr>
          <w:rFonts w:ascii="Times New Roman" w:hAnsi="Times New Roman" w:cs="Times New Roman"/>
          <w:sz w:val="22"/>
          <w:szCs w:val="22"/>
        </w:rPr>
        <w:t>ępowania w obrocie gospodarczym</w:t>
      </w:r>
      <w:r w:rsidRPr="00E5013F">
        <w:rPr>
          <w:rFonts w:ascii="Times New Roman" w:hAnsi="Times New Roman" w:cs="Times New Roman"/>
          <w:sz w:val="22"/>
          <w:szCs w:val="22"/>
        </w:rPr>
        <w:t>:</w:t>
      </w:r>
      <w:r w:rsidR="00B15361" w:rsidRPr="00E5013F">
        <w:rPr>
          <w:rFonts w:ascii="Times New Roman" w:hAnsi="Times New Roman" w:cs="Times New Roman"/>
          <w:sz w:val="22"/>
          <w:szCs w:val="22"/>
        </w:rPr>
        <w:t xml:space="preserve"> </w:t>
      </w:r>
      <w:r w:rsidRPr="00E5013F">
        <w:rPr>
          <w:rFonts w:ascii="Times New Roman" w:hAnsi="Times New Roman" w:cs="Times New Roman"/>
          <w:sz w:val="22"/>
          <w:szCs w:val="22"/>
        </w:rPr>
        <w:t>Zamawiający nie stawia warunku w powyższym zakresie.</w:t>
      </w:r>
    </w:p>
    <w:p w14:paraId="2C00B057" w14:textId="77777777" w:rsidR="009066EB" w:rsidRPr="009066EB" w:rsidRDefault="009066EB" w:rsidP="00932F1F">
      <w:pPr>
        <w:pStyle w:val="Teksttreci0"/>
        <w:shd w:val="clear" w:color="auto" w:fill="auto"/>
        <w:spacing w:line="240" w:lineRule="auto"/>
        <w:ind w:left="788" w:right="20" w:firstLine="0"/>
        <w:jc w:val="both"/>
        <w:rPr>
          <w:rFonts w:ascii="Times New Roman" w:hAnsi="Times New Roman" w:cs="Times New Roman"/>
          <w:sz w:val="22"/>
          <w:szCs w:val="22"/>
        </w:rPr>
      </w:pPr>
      <w:r w:rsidRPr="00E5013F">
        <w:rPr>
          <w:rFonts w:ascii="Times New Roman" w:hAnsi="Times New Roman" w:cs="Times New Roman"/>
          <w:bCs/>
          <w:w w:val="91"/>
          <w:sz w:val="22"/>
          <w:szCs w:val="22"/>
        </w:rPr>
        <w:t xml:space="preserve">2) </w:t>
      </w:r>
      <w:r w:rsidRPr="00E5013F">
        <w:rPr>
          <w:rFonts w:ascii="Times New Roman" w:hAnsi="Times New Roman" w:cs="Times New Roman"/>
          <w:sz w:val="22"/>
          <w:szCs w:val="22"/>
        </w:rPr>
        <w:t>uprawnień do prowadzenia określonej działalności gospodarczej</w:t>
      </w:r>
      <w:r w:rsidRPr="009066EB">
        <w:rPr>
          <w:rFonts w:ascii="Times New Roman" w:hAnsi="Times New Roman" w:cs="Times New Roman"/>
          <w:sz w:val="22"/>
          <w:szCs w:val="22"/>
        </w:rPr>
        <w:t xml:space="preserve"> lub zawodowej, o ile wynika to z odrębnych przepisów: Zamawiający nie stawia warunku w powyższym zakresie.</w:t>
      </w:r>
    </w:p>
    <w:p w14:paraId="3179BAF2" w14:textId="77777777" w:rsidR="009066EB" w:rsidRPr="009066EB" w:rsidRDefault="009066EB" w:rsidP="00932F1F">
      <w:pPr>
        <w:pStyle w:val="Teksttreci0"/>
        <w:shd w:val="clear" w:color="auto" w:fill="auto"/>
        <w:spacing w:line="240" w:lineRule="auto"/>
        <w:ind w:left="788" w:right="20" w:firstLine="0"/>
        <w:jc w:val="both"/>
        <w:rPr>
          <w:rFonts w:ascii="Times New Roman" w:hAnsi="Times New Roman" w:cs="Times New Roman"/>
          <w:sz w:val="22"/>
          <w:szCs w:val="22"/>
        </w:rPr>
      </w:pPr>
      <w:r w:rsidRPr="009066EB">
        <w:rPr>
          <w:rFonts w:ascii="Times New Roman" w:hAnsi="Times New Roman" w:cs="Times New Roman"/>
          <w:bCs/>
          <w:w w:val="91"/>
          <w:sz w:val="22"/>
          <w:szCs w:val="22"/>
        </w:rPr>
        <w:t>3)</w:t>
      </w:r>
      <w:r>
        <w:rPr>
          <w:rFonts w:ascii="Times New Roman" w:hAnsi="Times New Roman" w:cs="Times New Roman"/>
          <w:bCs/>
          <w:w w:val="91"/>
          <w:sz w:val="22"/>
          <w:szCs w:val="22"/>
        </w:rPr>
        <w:t xml:space="preserve"> </w:t>
      </w:r>
      <w:r w:rsidRPr="009066EB">
        <w:rPr>
          <w:rFonts w:ascii="Times New Roman" w:hAnsi="Times New Roman" w:cs="Times New Roman"/>
          <w:sz w:val="22"/>
          <w:szCs w:val="22"/>
        </w:rPr>
        <w:t>sytuacji ekonomicznej lub finansowej: Zamawiający nie stawia warunku w powyższym zakresie.</w:t>
      </w:r>
    </w:p>
    <w:p w14:paraId="19B35156" w14:textId="69A8A0E0" w:rsidR="00E5013F" w:rsidRPr="00932F1F" w:rsidRDefault="009066EB" w:rsidP="00932F1F">
      <w:pPr>
        <w:pStyle w:val="Teksttreci0"/>
        <w:shd w:val="clear" w:color="auto" w:fill="auto"/>
        <w:spacing w:line="240" w:lineRule="auto"/>
        <w:ind w:left="788" w:right="20" w:firstLine="0"/>
        <w:jc w:val="both"/>
        <w:rPr>
          <w:rFonts w:ascii="Times New Roman" w:hAnsi="Times New Roman" w:cs="Times New Roman"/>
          <w:b/>
        </w:rPr>
      </w:pPr>
      <w:r w:rsidRPr="00E5013F">
        <w:rPr>
          <w:rFonts w:ascii="Times New Roman" w:hAnsi="Times New Roman" w:cs="Times New Roman"/>
          <w:bCs/>
          <w:w w:val="91"/>
          <w:sz w:val="22"/>
          <w:szCs w:val="22"/>
        </w:rPr>
        <w:t xml:space="preserve">4) </w:t>
      </w:r>
      <w:r w:rsidRPr="00932F1F">
        <w:rPr>
          <w:rFonts w:ascii="Times New Roman" w:hAnsi="Times New Roman" w:cs="Times New Roman"/>
          <w:b/>
          <w:sz w:val="22"/>
          <w:szCs w:val="22"/>
        </w:rPr>
        <w:t>zdolności technicznej lub zawodowej:</w:t>
      </w:r>
      <w:r w:rsidR="000C0406" w:rsidRPr="00932F1F">
        <w:rPr>
          <w:rFonts w:ascii="Times New Roman" w:hAnsi="Times New Roman" w:cs="Times New Roman"/>
          <w:b/>
          <w:sz w:val="22"/>
          <w:szCs w:val="22"/>
        </w:rPr>
        <w:t xml:space="preserve"> </w:t>
      </w:r>
      <w:r w:rsidR="00E5013F" w:rsidRPr="00932F1F">
        <w:rPr>
          <w:rFonts w:ascii="Times New Roman" w:hAnsi="Times New Roman" w:cs="Times New Roman"/>
          <w:b/>
          <w:sz w:val="22"/>
          <w:szCs w:val="22"/>
        </w:rPr>
        <w:t xml:space="preserve">Wykonawca wykaże, że wykonał w okresie ostatnich 3 lat przed upływem terminu składania ofert, a jeżeli okres prowadzenia działalności jest krótszy – w tym okresie, nie mniej niż </w:t>
      </w:r>
      <w:r w:rsidR="00CF4551" w:rsidRPr="00932F1F">
        <w:rPr>
          <w:rFonts w:ascii="Times New Roman" w:hAnsi="Times New Roman" w:cs="Times New Roman"/>
          <w:b/>
          <w:sz w:val="22"/>
          <w:szCs w:val="22"/>
        </w:rPr>
        <w:t>3</w:t>
      </w:r>
      <w:r w:rsidR="00E5013F" w:rsidRPr="00932F1F">
        <w:rPr>
          <w:rFonts w:ascii="Times New Roman" w:hAnsi="Times New Roman" w:cs="Times New Roman"/>
          <w:b/>
          <w:sz w:val="22"/>
          <w:szCs w:val="22"/>
        </w:rPr>
        <w:t xml:space="preserve"> dostawy </w:t>
      </w:r>
      <w:r w:rsidR="00E45DAD" w:rsidRPr="00932F1F">
        <w:rPr>
          <w:rFonts w:ascii="Times New Roman" w:hAnsi="Times New Roman" w:cs="Times New Roman"/>
          <w:b/>
          <w:sz w:val="22"/>
          <w:szCs w:val="22"/>
        </w:rPr>
        <w:t xml:space="preserve">systemu </w:t>
      </w:r>
      <w:r w:rsidR="00EF26E2" w:rsidRPr="00932F1F">
        <w:rPr>
          <w:rFonts w:ascii="Times New Roman" w:hAnsi="Times New Roman" w:cs="Times New Roman"/>
          <w:b/>
          <w:sz w:val="22"/>
          <w:szCs w:val="22"/>
        </w:rPr>
        <w:t xml:space="preserve">PVD </w:t>
      </w:r>
      <w:r w:rsidR="00E45DAD" w:rsidRPr="00932F1F">
        <w:rPr>
          <w:rFonts w:ascii="Times New Roman" w:hAnsi="Times New Roman" w:cs="Times New Roman"/>
          <w:b/>
          <w:sz w:val="22"/>
          <w:szCs w:val="22"/>
        </w:rPr>
        <w:t>do nakładania warstw</w:t>
      </w:r>
      <w:r w:rsidR="00CF4551" w:rsidRPr="00932F1F">
        <w:rPr>
          <w:rFonts w:ascii="Times New Roman" w:hAnsi="Times New Roman" w:cs="Times New Roman"/>
          <w:b/>
          <w:sz w:val="22"/>
          <w:szCs w:val="22"/>
        </w:rPr>
        <w:t>, przy czym co najmniej dwie z tych dostaw obejmowały system z zainstalowanym źródłem jonów</w:t>
      </w:r>
    </w:p>
    <w:p w14:paraId="49652AF1" w14:textId="226EB3D4" w:rsidR="00E5013F" w:rsidRPr="00932F1F" w:rsidRDefault="00E5013F" w:rsidP="00932F1F">
      <w:pPr>
        <w:pStyle w:val="Teksttreci0"/>
        <w:shd w:val="clear" w:color="auto" w:fill="auto"/>
        <w:spacing w:line="240" w:lineRule="auto"/>
        <w:ind w:left="788" w:right="23" w:firstLine="0"/>
        <w:jc w:val="both"/>
        <w:rPr>
          <w:rFonts w:ascii="Times New Roman" w:hAnsi="Times New Roman" w:cs="Times New Roman"/>
          <w:b/>
          <w:sz w:val="22"/>
          <w:szCs w:val="22"/>
        </w:rPr>
      </w:pPr>
      <w:r w:rsidRPr="00932F1F">
        <w:rPr>
          <w:rFonts w:ascii="Times New Roman" w:hAnsi="Times New Roman" w:cs="Times New Roman"/>
          <w:b/>
          <w:sz w:val="22"/>
          <w:szCs w:val="22"/>
        </w:rPr>
        <w:t xml:space="preserve">Zamawiający wymaga, by wartość każdej z tych dostaw była nie niższa niż </w:t>
      </w:r>
      <w:r w:rsidR="00CF4551" w:rsidRPr="00932F1F">
        <w:rPr>
          <w:rFonts w:ascii="Times New Roman" w:hAnsi="Times New Roman" w:cs="Times New Roman"/>
          <w:b/>
          <w:sz w:val="22"/>
          <w:szCs w:val="22"/>
        </w:rPr>
        <w:t>850</w:t>
      </w:r>
      <w:r w:rsidR="00E45DAD" w:rsidRPr="00932F1F">
        <w:rPr>
          <w:rFonts w:ascii="Times New Roman" w:hAnsi="Times New Roman" w:cs="Times New Roman"/>
          <w:b/>
          <w:sz w:val="22"/>
          <w:szCs w:val="22"/>
        </w:rPr>
        <w:t xml:space="preserve"> 000</w:t>
      </w:r>
      <w:r w:rsidRPr="00932F1F">
        <w:rPr>
          <w:rFonts w:ascii="Times New Roman" w:hAnsi="Times New Roman" w:cs="Times New Roman"/>
          <w:b/>
          <w:sz w:val="22"/>
          <w:szCs w:val="22"/>
        </w:rPr>
        <w:t xml:space="preserve"> zł netto</w:t>
      </w:r>
    </w:p>
    <w:p w14:paraId="633AFA85" w14:textId="338795E8" w:rsidR="009066EB" w:rsidRPr="00325B2B" w:rsidRDefault="000C0406" w:rsidP="00932F1F">
      <w:pPr>
        <w:spacing w:after="0" w:line="240" w:lineRule="auto"/>
        <w:ind w:left="284" w:hanging="284"/>
        <w:jc w:val="both"/>
        <w:rPr>
          <w:rFonts w:ascii="Times New Roman" w:eastAsia="Times New Roman" w:hAnsi="Times New Roman" w:cs="Times New Roman"/>
          <w:lang w:eastAsia="pl-PL" w:bidi="hi-IN"/>
        </w:rPr>
      </w:pPr>
      <w:r w:rsidRPr="00E45DAD">
        <w:rPr>
          <w:rFonts w:ascii="Times New Roman" w:hAnsi="Times New Roman" w:cs="Times New Roman"/>
        </w:rPr>
        <w:t xml:space="preserve">3. </w:t>
      </w:r>
      <w:r w:rsidRPr="00E45DAD">
        <w:rPr>
          <w:rFonts w:ascii="Times New Roman" w:hAnsi="Times New Roman" w:cs="Times New Roman"/>
        </w:rPr>
        <w:tab/>
      </w:r>
      <w:r w:rsidR="009066EB" w:rsidRPr="00E45DAD">
        <w:rPr>
          <w:rFonts w:ascii="Times New Roman" w:eastAsia="Times New Roman" w:hAnsi="Times New Roman" w:cs="Times New Roman"/>
          <w:lang w:eastAsia="pl-PL" w:bidi="hi-IN"/>
        </w:rPr>
        <w:t>Zamawiający może na każdym etapie postępowania, uznać, że wykonawca nie posiada wymaganych</w:t>
      </w:r>
      <w:r w:rsidR="009066EB" w:rsidRPr="00325B2B">
        <w:rPr>
          <w:rFonts w:ascii="Times New Roman" w:eastAsia="Times New Roman" w:hAnsi="Times New Roman" w:cs="Times New Roman"/>
          <w:lang w:eastAsia="pl-PL" w:bidi="hi-IN"/>
        </w:rPr>
        <w:t xml:space="preserve"> zdolności, jeżeli posiadanie przez wykonawcę sprzecznych interesów, w szczególności zaangażowanie zasobów technicznych lub zawodowych wykonawcy w inne przedsięwzięcia gospodarcze wykonawcy może mieć negatywny wpływ na realizację zamówienia.</w:t>
      </w:r>
    </w:p>
    <w:p w14:paraId="68A9B31B" w14:textId="77777777" w:rsidR="00682A0B" w:rsidRDefault="00D522D1" w:rsidP="005E461D">
      <w:pPr>
        <w:spacing w:before="12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5148F723" w14:textId="77777777" w:rsidR="00682A0B" w:rsidRDefault="005160DA">
      <w:pPr>
        <w:spacing w:after="0" w:line="36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Podstawy wykluczenia</w:t>
      </w:r>
    </w:p>
    <w:p w14:paraId="773DDBDE" w14:textId="77777777" w:rsidR="00342BAC" w:rsidRPr="00342BAC" w:rsidRDefault="00342BAC" w:rsidP="00932F1F">
      <w:pPr>
        <w:pStyle w:val="Teksttreci0"/>
        <w:shd w:val="clear" w:color="auto" w:fill="auto"/>
        <w:spacing w:line="240" w:lineRule="auto"/>
        <w:ind w:left="284" w:hanging="284"/>
        <w:jc w:val="both"/>
        <w:rPr>
          <w:rFonts w:ascii="Times New Roman" w:hAnsi="Times New Roman" w:cs="Times New Roman"/>
          <w:sz w:val="22"/>
          <w:szCs w:val="22"/>
        </w:rPr>
      </w:pPr>
      <w:r w:rsidRPr="00342BAC">
        <w:rPr>
          <w:rFonts w:ascii="Times New Roman" w:hAnsi="Times New Roman" w:cs="Times New Roman"/>
          <w:sz w:val="22"/>
          <w:szCs w:val="22"/>
        </w:rPr>
        <w:t>1.</w:t>
      </w:r>
      <w:r w:rsidRPr="00342BAC">
        <w:rPr>
          <w:rFonts w:ascii="Times New Roman" w:hAnsi="Times New Roman" w:cs="Times New Roman"/>
          <w:sz w:val="22"/>
          <w:szCs w:val="22"/>
        </w:rPr>
        <w:tab/>
        <w:t>Z postępowania o udzielenie zamówienia wyklucza się Wykonawców, w stosunku do których zachodzi którakolwiek z okoliczności wskazanych:</w:t>
      </w:r>
    </w:p>
    <w:p w14:paraId="1B28D1E8" w14:textId="77777777" w:rsidR="00342BAC" w:rsidRPr="00342BAC" w:rsidRDefault="00342BAC" w:rsidP="00932F1F">
      <w:pPr>
        <w:pStyle w:val="Teksttreci0"/>
        <w:shd w:val="clear" w:color="auto" w:fill="auto"/>
        <w:spacing w:line="240" w:lineRule="auto"/>
        <w:ind w:left="709" w:hanging="283"/>
        <w:jc w:val="both"/>
        <w:rPr>
          <w:rFonts w:ascii="Times New Roman" w:hAnsi="Times New Roman" w:cs="Times New Roman"/>
          <w:sz w:val="22"/>
          <w:szCs w:val="22"/>
        </w:rPr>
      </w:pPr>
      <w:r w:rsidRPr="00342BAC">
        <w:rPr>
          <w:rFonts w:ascii="Times New Roman" w:hAnsi="Times New Roman" w:cs="Times New Roman"/>
          <w:sz w:val="22"/>
          <w:szCs w:val="22"/>
        </w:rPr>
        <w:t>1)</w:t>
      </w:r>
      <w:r w:rsidRPr="00342BAC">
        <w:rPr>
          <w:rFonts w:ascii="Times New Roman" w:hAnsi="Times New Roman" w:cs="Times New Roman"/>
          <w:sz w:val="22"/>
          <w:szCs w:val="22"/>
        </w:rPr>
        <w:tab/>
        <w:t xml:space="preserve">w art. 108 ust. 1 </w:t>
      </w:r>
      <w:proofErr w:type="spellStart"/>
      <w:r w:rsidRPr="00342BAC">
        <w:rPr>
          <w:rFonts w:ascii="Times New Roman" w:hAnsi="Times New Roman" w:cs="Times New Roman"/>
          <w:sz w:val="22"/>
          <w:szCs w:val="22"/>
        </w:rPr>
        <w:t>p.z.p</w:t>
      </w:r>
      <w:proofErr w:type="spellEnd"/>
      <w:r w:rsidRPr="00342BAC">
        <w:rPr>
          <w:rFonts w:ascii="Times New Roman" w:hAnsi="Times New Roman" w:cs="Times New Roman"/>
          <w:sz w:val="22"/>
          <w:szCs w:val="22"/>
        </w:rPr>
        <w:t>.;</w:t>
      </w:r>
    </w:p>
    <w:p w14:paraId="0809674F" w14:textId="4E99FE63" w:rsidR="00342BAC" w:rsidRPr="00342BAC" w:rsidRDefault="00342BAC" w:rsidP="00932F1F">
      <w:pPr>
        <w:pStyle w:val="Teksttreci0"/>
        <w:shd w:val="clear" w:color="auto" w:fill="auto"/>
        <w:spacing w:line="240" w:lineRule="auto"/>
        <w:ind w:left="709" w:hanging="283"/>
        <w:jc w:val="both"/>
        <w:rPr>
          <w:rFonts w:ascii="Times New Roman" w:hAnsi="Times New Roman" w:cs="Times New Roman"/>
          <w:sz w:val="22"/>
          <w:szCs w:val="22"/>
        </w:rPr>
      </w:pPr>
      <w:r w:rsidRPr="00342BAC">
        <w:rPr>
          <w:rFonts w:ascii="Times New Roman" w:hAnsi="Times New Roman" w:cs="Times New Roman"/>
          <w:sz w:val="22"/>
          <w:szCs w:val="22"/>
        </w:rPr>
        <w:t>2)</w:t>
      </w:r>
      <w:r w:rsidRPr="00342BAC">
        <w:rPr>
          <w:rFonts w:ascii="Times New Roman" w:hAnsi="Times New Roman" w:cs="Times New Roman"/>
          <w:sz w:val="22"/>
          <w:szCs w:val="22"/>
        </w:rPr>
        <w:tab/>
        <w:t xml:space="preserve">w art. 109 ust. 1 pkt. 4, 5 </w:t>
      </w:r>
      <w:proofErr w:type="spellStart"/>
      <w:r w:rsidRPr="00342BAC">
        <w:rPr>
          <w:rFonts w:ascii="Times New Roman" w:hAnsi="Times New Roman" w:cs="Times New Roman"/>
          <w:sz w:val="22"/>
          <w:szCs w:val="22"/>
        </w:rPr>
        <w:t>p.z.p</w:t>
      </w:r>
      <w:proofErr w:type="spellEnd"/>
      <w:r w:rsidRPr="00342BAC">
        <w:rPr>
          <w:rFonts w:ascii="Times New Roman" w:hAnsi="Times New Roman" w:cs="Times New Roman"/>
          <w:sz w:val="22"/>
          <w:szCs w:val="22"/>
        </w:rPr>
        <w:t>., tj.:</w:t>
      </w:r>
    </w:p>
    <w:p w14:paraId="6BCCF3C0" w14:textId="77777777" w:rsidR="00342BAC" w:rsidRPr="00342BAC" w:rsidRDefault="00342BAC" w:rsidP="00932F1F">
      <w:pPr>
        <w:pStyle w:val="pkt"/>
        <w:spacing w:before="0" w:after="0"/>
        <w:ind w:left="1134" w:hanging="425"/>
        <w:rPr>
          <w:bCs/>
          <w:kern w:val="32"/>
          <w:sz w:val="22"/>
          <w:szCs w:val="22"/>
        </w:rPr>
      </w:pPr>
      <w:r w:rsidRPr="00342BAC">
        <w:rPr>
          <w:kern w:val="32"/>
          <w:sz w:val="22"/>
          <w:szCs w:val="22"/>
        </w:rPr>
        <w:t>a)</w:t>
      </w:r>
      <w:r w:rsidRPr="00342BAC">
        <w:rPr>
          <w:kern w:val="32"/>
          <w:sz w:val="22"/>
          <w:szCs w:val="22"/>
        </w:rPr>
        <w:tab/>
      </w:r>
      <w:r w:rsidRPr="00342BAC">
        <w:rPr>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0AFF37A" w14:textId="77777777" w:rsidR="00342BAC" w:rsidRPr="00342BAC" w:rsidRDefault="00342BAC" w:rsidP="00932F1F">
      <w:pPr>
        <w:pStyle w:val="pkt"/>
        <w:spacing w:before="0" w:after="0"/>
        <w:ind w:left="1134" w:hanging="425"/>
        <w:rPr>
          <w:bCs/>
          <w:kern w:val="32"/>
          <w:sz w:val="22"/>
          <w:szCs w:val="22"/>
        </w:rPr>
      </w:pPr>
      <w:r w:rsidRPr="00342BAC">
        <w:rPr>
          <w:kern w:val="32"/>
          <w:sz w:val="22"/>
          <w:szCs w:val="22"/>
        </w:rPr>
        <w:t>b)</w:t>
      </w:r>
      <w:r w:rsidRPr="00342BAC">
        <w:rPr>
          <w:kern w:val="32"/>
          <w:sz w:val="22"/>
          <w:szCs w:val="22"/>
        </w:rPr>
        <w:tab/>
      </w:r>
      <w:r w:rsidRPr="00342BAC">
        <w:rPr>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291980" w14:textId="77777777" w:rsidR="00342BAC" w:rsidRPr="00342BAC" w:rsidRDefault="00342BAC" w:rsidP="00932F1F">
      <w:pPr>
        <w:pStyle w:val="Teksttreci0"/>
        <w:shd w:val="clear" w:color="auto" w:fill="auto"/>
        <w:spacing w:line="240" w:lineRule="auto"/>
        <w:ind w:left="284" w:hanging="284"/>
        <w:jc w:val="both"/>
        <w:rPr>
          <w:rFonts w:ascii="Times New Roman" w:hAnsi="Times New Roman" w:cs="Times New Roman"/>
          <w:sz w:val="22"/>
          <w:szCs w:val="22"/>
        </w:rPr>
      </w:pPr>
      <w:r w:rsidRPr="00342BAC">
        <w:rPr>
          <w:rFonts w:ascii="Times New Roman" w:hAnsi="Times New Roman" w:cs="Times New Roman"/>
          <w:sz w:val="22"/>
          <w:szCs w:val="22"/>
        </w:rPr>
        <w:t>2.</w:t>
      </w:r>
      <w:r w:rsidRPr="00342BAC">
        <w:rPr>
          <w:rFonts w:ascii="Times New Roman" w:hAnsi="Times New Roman" w:cs="Times New Roman"/>
          <w:sz w:val="22"/>
          <w:szCs w:val="22"/>
        </w:rPr>
        <w:tab/>
        <w:t xml:space="preserve">Wykluczenie Wykonawcy następuje zgodnie z art. 111 </w:t>
      </w:r>
      <w:proofErr w:type="spellStart"/>
      <w:r w:rsidRPr="00342BAC">
        <w:rPr>
          <w:rFonts w:ascii="Times New Roman" w:hAnsi="Times New Roman" w:cs="Times New Roman"/>
          <w:sz w:val="22"/>
          <w:szCs w:val="22"/>
        </w:rPr>
        <w:t>p.z.p</w:t>
      </w:r>
      <w:proofErr w:type="spellEnd"/>
      <w:r w:rsidRPr="00342BAC">
        <w:rPr>
          <w:rFonts w:ascii="Times New Roman" w:hAnsi="Times New Roman" w:cs="Times New Roman"/>
          <w:sz w:val="22"/>
          <w:szCs w:val="22"/>
        </w:rPr>
        <w:t xml:space="preserve">. </w:t>
      </w:r>
    </w:p>
    <w:p w14:paraId="7DC40150" w14:textId="18C639B6" w:rsidR="00342BAC" w:rsidRPr="00342BAC" w:rsidRDefault="00342BAC" w:rsidP="00932F1F">
      <w:pPr>
        <w:pStyle w:val="Teksttreci0"/>
        <w:shd w:val="clear" w:color="auto" w:fill="auto"/>
        <w:spacing w:line="240" w:lineRule="auto"/>
        <w:ind w:left="284" w:hanging="284"/>
        <w:jc w:val="both"/>
        <w:rPr>
          <w:rFonts w:ascii="Times New Roman" w:hAnsi="Times New Roman" w:cs="Times New Roman"/>
          <w:sz w:val="22"/>
          <w:szCs w:val="22"/>
        </w:rPr>
      </w:pPr>
      <w:r w:rsidRPr="00342BAC">
        <w:rPr>
          <w:rFonts w:ascii="Times New Roman" w:hAnsi="Times New Roman" w:cs="Times New Roman"/>
          <w:sz w:val="22"/>
          <w:szCs w:val="22"/>
        </w:rPr>
        <w:lastRenderedPageBreak/>
        <w:t>3.</w:t>
      </w:r>
      <w:r w:rsidRPr="00342BAC">
        <w:rPr>
          <w:rFonts w:ascii="Times New Roman" w:hAnsi="Times New Roman" w:cs="Times New Roman"/>
          <w:sz w:val="22"/>
          <w:szCs w:val="22"/>
        </w:rPr>
        <w:tab/>
      </w:r>
      <w:r w:rsidRPr="00342BAC">
        <w:rPr>
          <w:rFonts w:ascii="Times New Roman" w:hAnsi="Times New Roman" w:cs="Times New Roman"/>
          <w:sz w:val="22"/>
          <w:szCs w:val="22"/>
          <w:shd w:val="clear" w:color="auto" w:fill="FFFFFF"/>
        </w:rPr>
        <w:t xml:space="preserve">Wykonawca nie podlega wykluczeniu w okolicznościach określonych w art. 108 ust. 1 pkt 1, 2, 5 </w:t>
      </w:r>
      <w:proofErr w:type="spellStart"/>
      <w:r w:rsidRPr="00342BAC">
        <w:rPr>
          <w:rFonts w:ascii="Times New Roman" w:hAnsi="Times New Roman" w:cs="Times New Roman"/>
          <w:sz w:val="22"/>
          <w:szCs w:val="22"/>
          <w:shd w:val="clear" w:color="auto" w:fill="FFFFFF"/>
        </w:rPr>
        <w:t>p.z.p</w:t>
      </w:r>
      <w:proofErr w:type="spellEnd"/>
      <w:r w:rsidRPr="00342BAC">
        <w:rPr>
          <w:rFonts w:ascii="Times New Roman" w:hAnsi="Times New Roman" w:cs="Times New Roman"/>
          <w:sz w:val="22"/>
          <w:szCs w:val="22"/>
          <w:shd w:val="clear" w:color="auto" w:fill="FFFFFF"/>
        </w:rPr>
        <w:t xml:space="preserve"> lub art. 109 ust. 1 pkt</w:t>
      </w:r>
      <w:r w:rsidR="00265E0A">
        <w:rPr>
          <w:rFonts w:ascii="Times New Roman" w:hAnsi="Times New Roman" w:cs="Times New Roman"/>
          <w:sz w:val="22"/>
          <w:szCs w:val="22"/>
          <w:shd w:val="clear" w:color="auto" w:fill="FFFFFF"/>
        </w:rPr>
        <w:t xml:space="preserve">. </w:t>
      </w:r>
      <w:r w:rsidRPr="00342BAC">
        <w:rPr>
          <w:rFonts w:ascii="Times New Roman" w:hAnsi="Times New Roman" w:cs="Times New Roman"/>
          <w:sz w:val="22"/>
          <w:szCs w:val="22"/>
        </w:rPr>
        <w:t xml:space="preserve">4, 5 </w:t>
      </w:r>
      <w:proofErr w:type="spellStart"/>
      <w:r w:rsidRPr="00342BAC">
        <w:rPr>
          <w:rFonts w:ascii="Times New Roman" w:hAnsi="Times New Roman" w:cs="Times New Roman"/>
          <w:sz w:val="22"/>
          <w:szCs w:val="22"/>
        </w:rPr>
        <w:t>p.z.p</w:t>
      </w:r>
      <w:proofErr w:type="spellEnd"/>
      <w:r w:rsidRPr="00342BAC">
        <w:rPr>
          <w:rFonts w:ascii="Times New Roman" w:hAnsi="Times New Roman" w:cs="Times New Roman"/>
          <w:sz w:val="22"/>
          <w:szCs w:val="22"/>
          <w:shd w:val="clear" w:color="auto" w:fill="FFFFFF"/>
        </w:rPr>
        <w:t xml:space="preserve">, jeżeli udowodni zamawiającemu, że spełnił łącznie przesłanki wskazane w art. 110 ust. 2 </w:t>
      </w:r>
      <w:proofErr w:type="spellStart"/>
      <w:r w:rsidRPr="00342BAC">
        <w:rPr>
          <w:rFonts w:ascii="Times New Roman" w:hAnsi="Times New Roman" w:cs="Times New Roman"/>
          <w:sz w:val="22"/>
          <w:szCs w:val="22"/>
          <w:shd w:val="clear" w:color="auto" w:fill="FFFFFF"/>
        </w:rPr>
        <w:t>p.z.p</w:t>
      </w:r>
      <w:proofErr w:type="spellEnd"/>
      <w:r w:rsidRPr="00342BAC">
        <w:rPr>
          <w:rFonts w:ascii="Times New Roman" w:hAnsi="Times New Roman" w:cs="Times New Roman"/>
          <w:sz w:val="22"/>
          <w:szCs w:val="22"/>
          <w:shd w:val="clear" w:color="auto" w:fill="FFFFFF"/>
        </w:rPr>
        <w:t xml:space="preserve">. </w:t>
      </w:r>
    </w:p>
    <w:p w14:paraId="637354A5" w14:textId="77777777" w:rsidR="00342BAC" w:rsidRPr="00342BAC" w:rsidRDefault="00342BAC" w:rsidP="00932F1F">
      <w:pPr>
        <w:pStyle w:val="Teksttreci0"/>
        <w:shd w:val="clear" w:color="auto" w:fill="auto"/>
        <w:spacing w:line="240" w:lineRule="auto"/>
        <w:ind w:left="284" w:hanging="284"/>
        <w:jc w:val="both"/>
        <w:rPr>
          <w:rFonts w:ascii="Times New Roman" w:hAnsi="Times New Roman" w:cs="Times New Roman"/>
          <w:sz w:val="22"/>
          <w:szCs w:val="22"/>
        </w:rPr>
      </w:pPr>
      <w:r w:rsidRPr="00342BAC">
        <w:rPr>
          <w:rFonts w:ascii="Times New Roman" w:hAnsi="Times New Roman" w:cs="Times New Roman"/>
          <w:sz w:val="22"/>
          <w:szCs w:val="22"/>
        </w:rPr>
        <w:t>4.</w:t>
      </w:r>
      <w:r w:rsidRPr="00342BAC">
        <w:rPr>
          <w:rFonts w:ascii="Times New Roman" w:hAnsi="Times New Roman" w:cs="Times New Roman"/>
          <w:sz w:val="22"/>
          <w:szCs w:val="22"/>
        </w:rPr>
        <w:tab/>
      </w:r>
      <w:r w:rsidRPr="00342BAC">
        <w:rPr>
          <w:rFonts w:ascii="Times New Roman" w:hAnsi="Times New Roman" w:cs="Times New Roman"/>
          <w:sz w:val="22"/>
          <w:szCs w:val="22"/>
          <w:shd w:val="clear" w:color="auto" w:fill="FFFFFF"/>
        </w:rPr>
        <w:t xml:space="preserve">Zamawiający oceni, czy podjęte przez wykonawcę czynności, o których mowa w art. 110 ust. 2 </w:t>
      </w:r>
      <w:proofErr w:type="spellStart"/>
      <w:r w:rsidRPr="00342BAC">
        <w:rPr>
          <w:rFonts w:ascii="Times New Roman" w:hAnsi="Times New Roman" w:cs="Times New Roman"/>
          <w:sz w:val="22"/>
          <w:szCs w:val="22"/>
          <w:shd w:val="clear" w:color="auto" w:fill="FFFFFF"/>
        </w:rPr>
        <w:t>p.z.p</w:t>
      </w:r>
      <w:proofErr w:type="spellEnd"/>
      <w:r w:rsidRPr="00342BAC">
        <w:rPr>
          <w:rFonts w:ascii="Times New Roman" w:hAnsi="Times New Roman" w:cs="Times New Roman"/>
          <w:sz w:val="22"/>
          <w:szCs w:val="22"/>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5A833527" w14:textId="77777777" w:rsidR="00682A0B" w:rsidRDefault="00D522D1">
      <w:pPr>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5</w:t>
      </w:r>
    </w:p>
    <w:p w14:paraId="769AF2A1" w14:textId="77777777" w:rsidR="00682A0B" w:rsidRDefault="00D522D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WYKAZ OŚWIADCZEŃ LUB DOKUMENTÓW POTWIERDZAJĄCYCH SPEŁNIANIE </w:t>
      </w:r>
      <w:r>
        <w:rPr>
          <w:rFonts w:ascii="Times New Roman" w:eastAsia="Times New Roman" w:hAnsi="Times New Roman" w:cs="Times New Roman"/>
          <w:b/>
          <w:lang w:eastAsia="pl-PL"/>
        </w:rPr>
        <w:br/>
        <w:t>WARUNKÓW UDZIAŁU W POSTĘPOWANIU ORAZ BRAK PODSTAW WYKLUCZENIA</w:t>
      </w:r>
    </w:p>
    <w:p w14:paraId="315B060C" w14:textId="77777777" w:rsidR="00682A0B" w:rsidRDefault="00D522D1" w:rsidP="00511AB6">
      <w:pPr>
        <w:spacing w:before="120" w:after="12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0C03C212" w14:textId="6C765ACF" w:rsidR="00682A0B" w:rsidRDefault="00D522D1" w:rsidP="00440808">
      <w:pPr>
        <w:spacing w:after="0" w:line="240" w:lineRule="auto"/>
        <w:jc w:val="center"/>
      </w:pPr>
      <w:r>
        <w:rPr>
          <w:rFonts w:ascii="Times New Roman" w:eastAsia="Times New Roman" w:hAnsi="Times New Roman" w:cs="Times New Roman"/>
          <w:b/>
          <w:u w:val="single"/>
          <w:lang w:eastAsia="pl-PL"/>
        </w:rPr>
        <w:t xml:space="preserve">Wykaz oświadczeń składanych przez Wykonawcę w celu wstępnego potwierdzenia, że nie podlega on wykluczeniu oraz spełnia warunki udziału w postępowaniu oraz inne </w:t>
      </w:r>
      <w:r w:rsidR="004F0414">
        <w:rPr>
          <w:rFonts w:ascii="Times New Roman" w:eastAsia="Times New Roman" w:hAnsi="Times New Roman" w:cs="Times New Roman"/>
          <w:b/>
          <w:u w:val="single"/>
          <w:lang w:eastAsia="pl-PL"/>
        </w:rPr>
        <w:t xml:space="preserve">wymagane </w:t>
      </w:r>
      <w:r>
        <w:rPr>
          <w:rFonts w:ascii="Times New Roman" w:eastAsia="Times New Roman" w:hAnsi="Times New Roman" w:cs="Times New Roman"/>
          <w:b/>
          <w:u w:val="single"/>
          <w:lang w:eastAsia="pl-PL"/>
        </w:rPr>
        <w:t>dokumenty</w:t>
      </w:r>
    </w:p>
    <w:p w14:paraId="0738D980" w14:textId="582A1C1C" w:rsidR="006550C9" w:rsidRDefault="006550C9" w:rsidP="00932F1F">
      <w:pPr>
        <w:spacing w:after="0" w:line="240" w:lineRule="auto"/>
        <w:ind w:left="284" w:hanging="284"/>
        <w:jc w:val="both"/>
        <w:rPr>
          <w:szCs w:val="20"/>
        </w:rPr>
      </w:pPr>
      <w:r>
        <w:rPr>
          <w:rFonts w:ascii="Times New Roman" w:eastAsia="Times New Roman" w:hAnsi="Times New Roman" w:cs="Times New Roman"/>
          <w:lang w:eastAsia="pl-PL" w:bidi="hi-IN"/>
        </w:rPr>
        <w:t>1.</w:t>
      </w:r>
      <w:r>
        <w:rPr>
          <w:rFonts w:ascii="Times New Roman" w:eastAsia="Times New Roman" w:hAnsi="Times New Roman" w:cs="Times New Roman"/>
          <w:lang w:eastAsia="pl-PL" w:bidi="hi-IN"/>
        </w:rPr>
        <w:tab/>
      </w:r>
      <w:r w:rsidR="00D522D1" w:rsidRPr="006550C9">
        <w:rPr>
          <w:rFonts w:ascii="Times New Roman" w:eastAsia="Times New Roman" w:hAnsi="Times New Roman" w:cs="Times New Roman"/>
          <w:lang w:eastAsia="pl-PL" w:bidi="hi-IN"/>
        </w:rPr>
        <w:t xml:space="preserve">Wykonawca zobowiązany jest </w:t>
      </w:r>
      <w:r w:rsidR="00A94E1F">
        <w:rPr>
          <w:rFonts w:ascii="Times New Roman" w:eastAsia="Times New Roman" w:hAnsi="Times New Roman" w:cs="Times New Roman"/>
          <w:lang w:eastAsia="pl-PL" w:bidi="hi-IN"/>
        </w:rPr>
        <w:t>złożyć</w:t>
      </w:r>
      <w:r w:rsidR="00D522D1" w:rsidRPr="006550C9">
        <w:rPr>
          <w:rFonts w:ascii="Times New Roman" w:eastAsia="Times New Roman" w:hAnsi="Times New Roman" w:cs="Times New Roman"/>
          <w:lang w:eastAsia="pl-PL" w:bidi="hi-IN"/>
        </w:rPr>
        <w:t xml:space="preserve"> </w:t>
      </w:r>
      <w:r w:rsidR="009B5CB6">
        <w:rPr>
          <w:rFonts w:ascii="Times New Roman" w:eastAsia="Times New Roman" w:hAnsi="Times New Roman" w:cs="Times New Roman"/>
          <w:lang w:eastAsia="pl-PL" w:bidi="hi-IN"/>
        </w:rPr>
        <w:t xml:space="preserve">wraz z ofertą </w:t>
      </w:r>
      <w:r w:rsidR="00D522D1" w:rsidRPr="006550C9">
        <w:rPr>
          <w:rFonts w:ascii="Times New Roman" w:eastAsia="Times New Roman" w:hAnsi="Times New Roman" w:cs="Times New Roman"/>
          <w:lang w:eastAsia="pl-PL" w:bidi="hi-IN"/>
        </w:rPr>
        <w:t>aktualne na dzień składania ofert, oświadczenie</w:t>
      </w:r>
      <w:r w:rsidR="00006E41">
        <w:rPr>
          <w:rFonts w:ascii="Times New Roman" w:eastAsia="Times New Roman" w:hAnsi="Times New Roman" w:cs="Times New Roman"/>
          <w:lang w:eastAsia="pl-PL" w:bidi="hi-IN"/>
        </w:rPr>
        <w:t>,</w:t>
      </w:r>
      <w:r w:rsidR="00D522D1" w:rsidRPr="006550C9">
        <w:rPr>
          <w:rFonts w:ascii="Times New Roman" w:eastAsia="Times New Roman" w:hAnsi="Times New Roman" w:cs="Times New Roman"/>
          <w:lang w:eastAsia="pl-PL" w:bidi="hi-IN"/>
        </w:rPr>
        <w:t xml:space="preserve"> </w:t>
      </w:r>
      <w:r w:rsidR="009A0A53" w:rsidRPr="006550C9">
        <w:rPr>
          <w:rFonts w:ascii="Times New Roman" w:eastAsia="Times New Roman" w:hAnsi="Times New Roman" w:cs="Times New Roman"/>
          <w:lang w:eastAsia="pl-PL" w:bidi="hi-IN"/>
        </w:rPr>
        <w:t>że nie podlega wykluczeniu oraz spełnia warunki udziału w postępowaniu</w:t>
      </w:r>
      <w:r w:rsidR="009B5CB6">
        <w:rPr>
          <w:rFonts w:ascii="Times New Roman" w:eastAsia="Times New Roman" w:hAnsi="Times New Roman" w:cs="Times New Roman"/>
          <w:lang w:eastAsia="pl-PL" w:bidi="hi-IN"/>
        </w:rPr>
        <w:t>.</w:t>
      </w:r>
      <w:r w:rsidR="00D522D1" w:rsidRPr="006550C9">
        <w:rPr>
          <w:rFonts w:ascii="Times New Roman" w:eastAsia="Times New Roman" w:hAnsi="Times New Roman" w:cs="Times New Roman"/>
          <w:lang w:eastAsia="pl-PL" w:bidi="hi-IN"/>
        </w:rPr>
        <w:t xml:space="preserve"> Oświadczenie składa się na formularzu Jednolitego Europejskiego Dokumentu Zamówienia (</w:t>
      </w:r>
      <w:r w:rsidR="009A0A53" w:rsidRPr="006550C9">
        <w:rPr>
          <w:rFonts w:ascii="Times New Roman" w:eastAsia="Times New Roman" w:hAnsi="Times New Roman" w:cs="Times New Roman"/>
          <w:lang w:eastAsia="pl-PL" w:bidi="hi-IN"/>
        </w:rPr>
        <w:t>ESPD</w:t>
      </w:r>
      <w:r w:rsidR="00D522D1" w:rsidRPr="006550C9">
        <w:rPr>
          <w:rFonts w:ascii="Times New Roman" w:eastAsia="Times New Roman" w:hAnsi="Times New Roman" w:cs="Times New Roman"/>
          <w:lang w:eastAsia="pl-PL" w:bidi="hi-IN"/>
        </w:rPr>
        <w:t xml:space="preserve">), </w:t>
      </w:r>
      <w:r w:rsidR="009A0A53" w:rsidRPr="006550C9">
        <w:rPr>
          <w:rFonts w:ascii="Times New Roman" w:hAnsi="Times New Roman" w:cs="Times New Roman"/>
          <w:szCs w:val="20"/>
        </w:rPr>
        <w:t>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A94E1F">
        <w:rPr>
          <w:rFonts w:ascii="Times New Roman" w:hAnsi="Times New Roman" w:cs="Times New Roman"/>
          <w:szCs w:val="20"/>
        </w:rPr>
        <w:t xml:space="preserve"> </w:t>
      </w:r>
    </w:p>
    <w:p w14:paraId="7EA0B1E7" w14:textId="77777777" w:rsidR="00B838B4" w:rsidRDefault="006550C9" w:rsidP="00932F1F">
      <w:pPr>
        <w:spacing w:after="0" w:line="240" w:lineRule="auto"/>
        <w:ind w:left="284" w:hanging="284"/>
        <w:jc w:val="both"/>
        <w:rPr>
          <w:rFonts w:ascii="Times New Roman" w:eastAsia="Times New Roman" w:hAnsi="Times New Roman" w:cs="Times New Roman"/>
          <w:lang w:eastAsia="pl-PL" w:bidi="hi-IN"/>
        </w:rPr>
      </w:pPr>
      <w:r w:rsidRPr="005E461D">
        <w:rPr>
          <w:rFonts w:ascii="Times New Roman" w:hAnsi="Times New Roman" w:cs="Times New Roman"/>
          <w:szCs w:val="20"/>
        </w:rPr>
        <w:t>2.</w:t>
      </w:r>
      <w:r w:rsidRPr="005E461D">
        <w:rPr>
          <w:rFonts w:ascii="Times New Roman" w:hAnsi="Times New Roman" w:cs="Times New Roman"/>
          <w:szCs w:val="20"/>
        </w:rPr>
        <w:tab/>
      </w:r>
      <w:r w:rsidR="00D522D1">
        <w:rPr>
          <w:rFonts w:ascii="Times New Roman" w:eastAsia="Times New Roman" w:hAnsi="Times New Roman" w:cs="Times New Roman"/>
          <w:lang w:eastAsia="pl-PL" w:bidi="hi-IN"/>
        </w:rPr>
        <w:t xml:space="preserve">Oświadczenie </w:t>
      </w:r>
      <w:r>
        <w:rPr>
          <w:rFonts w:ascii="Times New Roman" w:eastAsia="Times New Roman" w:hAnsi="Times New Roman" w:cs="Times New Roman"/>
          <w:lang w:eastAsia="pl-PL" w:bidi="hi-IN"/>
        </w:rPr>
        <w:t>ESPD</w:t>
      </w:r>
      <w:r w:rsidR="00D522D1">
        <w:rPr>
          <w:rFonts w:ascii="Times New Roman" w:eastAsia="Times New Roman" w:hAnsi="Times New Roman" w:cs="Times New Roman"/>
          <w:lang w:eastAsia="pl-PL" w:bidi="hi-IN"/>
        </w:rPr>
        <w:t xml:space="preserve"> sporządza się w postaci elektronicznej, opatrzonej kwalifikowanym podpisem elektronicznym</w:t>
      </w:r>
      <w:r w:rsidR="00B838B4">
        <w:rPr>
          <w:rFonts w:ascii="Times New Roman" w:eastAsia="Times New Roman" w:hAnsi="Times New Roman" w:cs="Times New Roman"/>
          <w:lang w:eastAsia="pl-PL" w:bidi="hi-IN"/>
        </w:rPr>
        <w:t>.</w:t>
      </w:r>
    </w:p>
    <w:p w14:paraId="3BED6787" w14:textId="75D5F29C" w:rsidR="006F7297" w:rsidRPr="006F7297" w:rsidRDefault="006550C9" w:rsidP="00932F1F">
      <w:pPr>
        <w:spacing w:after="0" w:line="240" w:lineRule="auto"/>
        <w:ind w:left="284" w:hanging="284"/>
        <w:jc w:val="both"/>
        <w:rPr>
          <w:rFonts w:ascii="Times New Roman" w:hAnsi="Times New Roman" w:cs="Times New Roman"/>
          <w:szCs w:val="20"/>
        </w:rPr>
      </w:pPr>
      <w:r w:rsidRPr="00D324F8">
        <w:rPr>
          <w:rFonts w:ascii="Times New Roman" w:eastAsia="Times New Roman" w:hAnsi="Times New Roman" w:cs="Times New Roman"/>
          <w:lang w:eastAsia="pl-PL" w:bidi="hi-IN"/>
        </w:rPr>
        <w:t>3.</w:t>
      </w:r>
      <w:r>
        <w:rPr>
          <w:rFonts w:ascii="Times New Roman" w:eastAsia="Times New Roman" w:hAnsi="Times New Roman" w:cs="Times New Roman"/>
          <w:lang w:eastAsia="pl-PL" w:bidi="hi-IN"/>
        </w:rPr>
        <w:tab/>
      </w:r>
      <w:r w:rsidR="006F7297" w:rsidRPr="006F7297">
        <w:rPr>
          <w:rFonts w:ascii="Times New Roman" w:hAnsi="Times New Roman" w:cs="Times New Roman"/>
          <w:szCs w:val="20"/>
        </w:rPr>
        <w:t xml:space="preserve">Zamawiający informuje, iż instrukcję wypełnienia </w:t>
      </w:r>
      <w:r w:rsidR="006F7297" w:rsidRPr="006F7297">
        <w:rPr>
          <w:rFonts w:ascii="Times New Roman" w:hAnsi="Times New Roman" w:cs="Times New Roman"/>
          <w:bCs/>
          <w:szCs w:val="20"/>
        </w:rPr>
        <w:t xml:space="preserve">ESPD </w:t>
      </w:r>
      <w:r w:rsidR="006F7297" w:rsidRPr="006F7297">
        <w:rPr>
          <w:rFonts w:ascii="Times New Roman" w:hAnsi="Times New Roman" w:cs="Times New Roman"/>
          <w:szCs w:val="20"/>
        </w:rPr>
        <w:t xml:space="preserve">oraz edytowalną wersję formularza ESPD można znaleźć pod adresem: </w:t>
      </w:r>
      <w:r w:rsidR="006F7297" w:rsidRPr="006F7297">
        <w:rPr>
          <w:rFonts w:ascii="Times New Roman" w:hAnsi="Times New Roman" w:cs="Times New Roman"/>
          <w:szCs w:val="20"/>
          <w:u w:val="single"/>
        </w:rPr>
        <w:t>https://www.uzp.gov.pl/baza-wiedzy/prawo-zamowien-publicznych-regulacje/prawo-krajowe/jednolity-europejski-dokument-zamowienia</w:t>
      </w:r>
      <w:r w:rsidR="006F7297" w:rsidRPr="006F7297">
        <w:rPr>
          <w:rFonts w:ascii="Times New Roman" w:hAnsi="Times New Roman" w:cs="Times New Roman"/>
          <w:szCs w:val="20"/>
        </w:rPr>
        <w:t xml:space="preserve">. Zamawiający zaleca wypełnienie ESPD za pomocą serwisu dostępnego pod adresem:  </w:t>
      </w:r>
      <w:r w:rsidR="006F7297" w:rsidRPr="006F7297">
        <w:rPr>
          <w:rFonts w:ascii="Times New Roman" w:hAnsi="Times New Roman" w:cs="Times New Roman"/>
          <w:szCs w:val="20"/>
          <w:u w:val="single"/>
        </w:rPr>
        <w:t>https://espd.uzp.gov.pl/</w:t>
      </w:r>
      <w:r w:rsidR="006F7297" w:rsidRPr="006F7297">
        <w:rPr>
          <w:rFonts w:ascii="Times New Roman" w:hAnsi="Times New Roman" w:cs="Times New Roman"/>
          <w:szCs w:val="20"/>
        </w:rPr>
        <w:t xml:space="preserve"> . W tym celu przygotowany przez Zamawiającego Jednolity Europejski Dokument Zamówienia (ESPD) w formacie *.</w:t>
      </w:r>
      <w:proofErr w:type="spellStart"/>
      <w:r w:rsidR="006F7297" w:rsidRPr="006F7297">
        <w:rPr>
          <w:rFonts w:ascii="Times New Roman" w:hAnsi="Times New Roman" w:cs="Times New Roman"/>
          <w:szCs w:val="20"/>
        </w:rPr>
        <w:t>xml</w:t>
      </w:r>
      <w:proofErr w:type="spellEnd"/>
      <w:r w:rsidR="006F7297" w:rsidRPr="006F7297">
        <w:rPr>
          <w:rFonts w:ascii="Times New Roman" w:hAnsi="Times New Roman" w:cs="Times New Roman"/>
          <w:szCs w:val="20"/>
        </w:rPr>
        <w:t>, stanowiący Załącznik nr 2 do SWZ, należy zaimportować do wyżej wymienionego serwisu oraz postępując zgodnie z zamieszczoną tam instrukcją wypełnić wzór elektronicznego formularza ESPD, z zastrzeżeniem poniższych uwag:</w:t>
      </w:r>
    </w:p>
    <w:p w14:paraId="1DA97A0A" w14:textId="77777777" w:rsidR="006F7297" w:rsidRPr="006F7297" w:rsidRDefault="006F7297" w:rsidP="00932F1F">
      <w:pPr>
        <w:spacing w:after="0" w:line="240" w:lineRule="auto"/>
        <w:ind w:left="567" w:hanging="283"/>
        <w:jc w:val="both"/>
        <w:rPr>
          <w:rFonts w:ascii="Times New Roman" w:hAnsi="Times New Roman" w:cs="Times New Roman"/>
          <w:szCs w:val="20"/>
        </w:rPr>
      </w:pPr>
      <w:r w:rsidRPr="006F7297">
        <w:rPr>
          <w:rFonts w:ascii="Times New Roman" w:hAnsi="Times New Roman" w:cs="Times New Roman"/>
          <w:szCs w:val="20"/>
        </w:rPr>
        <w:t>1)</w:t>
      </w:r>
      <w:r w:rsidRPr="006F7297">
        <w:rPr>
          <w:rFonts w:ascii="Times New Roman" w:hAnsi="Times New Roman" w:cs="Times New Roman"/>
          <w:szCs w:val="20"/>
        </w:rPr>
        <w:tab/>
        <w:t>w Części II Sekcji D ESPD (</w:t>
      </w:r>
      <w:r w:rsidRPr="006F7297">
        <w:rPr>
          <w:rFonts w:ascii="Times New Roman" w:hAnsi="Times New Roman" w:cs="Times New Roman"/>
          <w:i/>
          <w:szCs w:val="20"/>
        </w:rPr>
        <w:t>Informacje dotyczące podwykonawców, na których zdolności Wykonawca nie polega</w:t>
      </w:r>
      <w:r w:rsidRPr="006F7297">
        <w:rPr>
          <w:rFonts w:ascii="Times New Roman" w:hAnsi="Times New Roman" w:cs="Times New Roman"/>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09BB9CDD" w14:textId="77777777" w:rsidR="006F7297" w:rsidRPr="006F7297" w:rsidRDefault="006F7297" w:rsidP="00932F1F">
      <w:pPr>
        <w:spacing w:after="0" w:line="240" w:lineRule="auto"/>
        <w:ind w:left="567" w:hanging="283"/>
        <w:jc w:val="both"/>
        <w:rPr>
          <w:rFonts w:ascii="Times New Roman" w:hAnsi="Times New Roman" w:cs="Times New Roman"/>
          <w:szCs w:val="20"/>
        </w:rPr>
      </w:pPr>
      <w:r w:rsidRPr="006F7297">
        <w:rPr>
          <w:rFonts w:ascii="Times New Roman" w:hAnsi="Times New Roman" w:cs="Times New Roman"/>
          <w:szCs w:val="20"/>
        </w:rPr>
        <w:t>2)</w:t>
      </w:r>
      <w:r w:rsidRPr="006F7297">
        <w:rPr>
          <w:rFonts w:ascii="Times New Roman" w:hAnsi="Times New Roman" w:cs="Times New Roman"/>
          <w:szCs w:val="20"/>
        </w:rPr>
        <w:tab/>
        <w:t>w Części IV Zamawiający żąda jedynie ogólnego oświadczenia dotyczącego wszystkich kryteriów kwalifikacji (sekcja α), bez wypełniania poszczególnych Sekcji A, B, C i D;</w:t>
      </w:r>
    </w:p>
    <w:p w14:paraId="7D7D8BD8" w14:textId="77777777" w:rsidR="006F7297" w:rsidRPr="00492430" w:rsidRDefault="006F7297" w:rsidP="00932F1F">
      <w:pPr>
        <w:spacing w:after="0" w:line="240" w:lineRule="auto"/>
        <w:ind w:left="567" w:hanging="283"/>
        <w:jc w:val="both"/>
        <w:rPr>
          <w:rFonts w:ascii="Times New Roman" w:hAnsi="Times New Roman" w:cs="Times New Roman"/>
          <w:szCs w:val="20"/>
        </w:rPr>
      </w:pPr>
      <w:r w:rsidRPr="00492430">
        <w:rPr>
          <w:rFonts w:ascii="Times New Roman" w:hAnsi="Times New Roman" w:cs="Times New Roman"/>
          <w:szCs w:val="20"/>
        </w:rPr>
        <w:t>3)</w:t>
      </w:r>
      <w:r w:rsidRPr="00492430">
        <w:rPr>
          <w:rFonts w:ascii="Times New Roman" w:hAnsi="Times New Roman" w:cs="Times New Roman"/>
          <w:szCs w:val="20"/>
        </w:rPr>
        <w:tab/>
        <w:t>Część V (</w:t>
      </w:r>
      <w:r w:rsidRPr="00492430">
        <w:rPr>
          <w:rFonts w:ascii="Times New Roman" w:hAnsi="Times New Roman" w:cs="Times New Roman"/>
          <w:i/>
          <w:szCs w:val="20"/>
        </w:rPr>
        <w:t>Ograniczenie liczby kwalifikujących się kandydatów</w:t>
      </w:r>
      <w:r w:rsidRPr="00492430">
        <w:rPr>
          <w:rFonts w:ascii="Times New Roman" w:hAnsi="Times New Roman" w:cs="Times New Roman"/>
          <w:szCs w:val="20"/>
        </w:rPr>
        <w:t>) należy pozostawić niewypełnioną.</w:t>
      </w:r>
    </w:p>
    <w:p w14:paraId="649FD93D" w14:textId="31A5B84E" w:rsidR="00584E84" w:rsidRPr="00492430" w:rsidRDefault="001410AE" w:rsidP="00932F1F">
      <w:pPr>
        <w:spacing w:after="0" w:line="240" w:lineRule="auto"/>
        <w:ind w:left="284" w:hanging="284"/>
        <w:jc w:val="both"/>
        <w:rPr>
          <w:rFonts w:ascii="Times New Roman" w:hAnsi="Times New Roman" w:cs="Times New Roman"/>
        </w:rPr>
      </w:pPr>
      <w:r w:rsidRPr="00492430">
        <w:rPr>
          <w:rFonts w:ascii="Times New Roman" w:hAnsi="Times New Roman" w:cs="Times New Roman"/>
        </w:rPr>
        <w:t xml:space="preserve">4. </w:t>
      </w:r>
      <w:r w:rsidR="00D9391A" w:rsidRPr="00492430">
        <w:rPr>
          <w:rFonts w:ascii="Times New Roman" w:hAnsi="Times New Roman" w:cs="Times New Roman"/>
        </w:rPr>
        <w:tab/>
      </w:r>
      <w:r w:rsidR="000C59A6" w:rsidRPr="00492430">
        <w:rPr>
          <w:rFonts w:ascii="Times New Roman" w:hAnsi="Times New Roman" w:cs="Times New Roman"/>
          <w:b/>
        </w:rPr>
        <w:t>Przedmiotowe środki dowodowe</w:t>
      </w:r>
      <w:r w:rsidR="00584E84" w:rsidRPr="00492430">
        <w:rPr>
          <w:rFonts w:ascii="Times New Roman" w:hAnsi="Times New Roman" w:cs="Times New Roman"/>
          <w:b/>
        </w:rPr>
        <w:t xml:space="preserve"> - </w:t>
      </w:r>
      <w:r w:rsidR="00584E84" w:rsidRPr="00492430">
        <w:rPr>
          <w:rFonts w:ascii="Times New Roman" w:hAnsi="Times New Roman" w:cs="Times New Roman"/>
        </w:rPr>
        <w:t>wraz z ofertą należy złożyć:</w:t>
      </w:r>
    </w:p>
    <w:p w14:paraId="4AB5D09B" w14:textId="734B4445" w:rsidR="00584E84" w:rsidRPr="00492430" w:rsidRDefault="00584E84" w:rsidP="00932F1F">
      <w:pPr>
        <w:spacing w:after="0" w:line="240" w:lineRule="auto"/>
        <w:ind w:left="284" w:hanging="284"/>
        <w:jc w:val="both"/>
        <w:rPr>
          <w:rFonts w:ascii="Times New Roman" w:hAnsi="Times New Roman" w:cs="Times New Roman"/>
        </w:rPr>
      </w:pPr>
      <w:r w:rsidRPr="00492430">
        <w:rPr>
          <w:rFonts w:ascii="Times New Roman" w:hAnsi="Times New Roman" w:cs="Times New Roman"/>
        </w:rPr>
        <w:t xml:space="preserve">1) </w:t>
      </w:r>
      <w:r w:rsidRPr="00492430">
        <w:rPr>
          <w:rFonts w:ascii="Times New Roman" w:hAnsi="Times New Roman" w:cs="Times New Roman"/>
        </w:rPr>
        <w:tab/>
      </w:r>
      <w:r w:rsidRPr="00932F1F">
        <w:rPr>
          <w:rFonts w:ascii="Times New Roman" w:hAnsi="Times New Roman" w:cs="Times New Roman"/>
          <w:b/>
        </w:rPr>
        <w:t>karty katalogowe producenta następujących elementów składowych przedmiotu zamówienia</w:t>
      </w:r>
      <w:r w:rsidRPr="00492430">
        <w:rPr>
          <w:rFonts w:ascii="Times New Roman" w:hAnsi="Times New Roman" w:cs="Times New Roman"/>
        </w:rPr>
        <w:t xml:space="preserve">: źródło jonów, </w:t>
      </w:r>
      <w:r w:rsidR="00EF26E2" w:rsidRPr="00492430">
        <w:rPr>
          <w:rFonts w:ascii="Times New Roman" w:hAnsi="Times New Roman" w:cs="Times New Roman"/>
        </w:rPr>
        <w:t>ź</w:t>
      </w:r>
      <w:r w:rsidRPr="00492430">
        <w:rPr>
          <w:rFonts w:ascii="Times New Roman" w:hAnsi="Times New Roman" w:cs="Times New Roman"/>
        </w:rPr>
        <w:t>ródło e-</w:t>
      </w:r>
      <w:proofErr w:type="spellStart"/>
      <w:r w:rsidRPr="00492430">
        <w:rPr>
          <w:rFonts w:ascii="Times New Roman" w:hAnsi="Times New Roman" w:cs="Times New Roman"/>
        </w:rPr>
        <w:t>beam</w:t>
      </w:r>
      <w:proofErr w:type="spellEnd"/>
      <w:r w:rsidRPr="00492430">
        <w:rPr>
          <w:rFonts w:ascii="Times New Roman" w:hAnsi="Times New Roman" w:cs="Times New Roman"/>
        </w:rPr>
        <w:t>, p</w:t>
      </w:r>
      <w:r w:rsidRPr="00492430">
        <w:rPr>
          <w:rFonts w:ascii="Times New Roman" w:hAnsi="Times New Roman" w:cs="Times New Roman"/>
          <w:color w:val="000000"/>
        </w:rPr>
        <w:t>ompa turbomolekularna, pompa mechaniczna</w:t>
      </w:r>
      <w:r w:rsidR="004C2A55" w:rsidRPr="00492430">
        <w:rPr>
          <w:rFonts w:ascii="Times New Roman" w:hAnsi="Times New Roman" w:cs="Times New Roman"/>
          <w:color w:val="000000"/>
        </w:rPr>
        <w:t>, na potwierdzenie, że zaoferowany sprzęt s</w:t>
      </w:r>
      <w:r w:rsidR="004C2A55" w:rsidRPr="00492430">
        <w:rPr>
          <w:rFonts w:ascii="Times New Roman" w:hAnsi="Times New Roman" w:cs="Times New Roman"/>
        </w:rPr>
        <w:t xml:space="preserve">pełnia </w:t>
      </w:r>
      <w:r w:rsidRPr="00492430">
        <w:rPr>
          <w:rFonts w:ascii="Times New Roman" w:hAnsi="Times New Roman" w:cs="Times New Roman"/>
        </w:rPr>
        <w:t xml:space="preserve">wymagania Zamawiającego. Zamawiający dopuszcza złożenie kart katalogowych sporządzonych w języku angielskim. </w:t>
      </w:r>
    </w:p>
    <w:p w14:paraId="43A6C297" w14:textId="6D93CEE8" w:rsidR="001A61DF" w:rsidRPr="00492430" w:rsidRDefault="001A61DF" w:rsidP="00932F1F">
      <w:pPr>
        <w:spacing w:after="0" w:line="240" w:lineRule="auto"/>
        <w:ind w:left="284" w:hanging="284"/>
        <w:jc w:val="both"/>
        <w:rPr>
          <w:rFonts w:ascii="Times New Roman" w:hAnsi="Times New Roman" w:cs="Times New Roman"/>
        </w:rPr>
      </w:pPr>
      <w:r w:rsidRPr="00492430">
        <w:rPr>
          <w:rFonts w:ascii="Times New Roman" w:hAnsi="Times New Roman" w:cs="Times New Roman"/>
        </w:rPr>
        <w:t>2)</w:t>
      </w:r>
      <w:r w:rsidRPr="00492430">
        <w:t xml:space="preserve"> </w:t>
      </w:r>
      <w:r w:rsidRPr="00492430">
        <w:rPr>
          <w:rFonts w:ascii="Times New Roman" w:hAnsi="Times New Roman" w:cs="Times New Roman"/>
        </w:rPr>
        <w:tab/>
      </w:r>
      <w:r w:rsidRPr="00932F1F">
        <w:rPr>
          <w:rFonts w:ascii="Times New Roman" w:hAnsi="Times New Roman" w:cs="Times New Roman"/>
          <w:b/>
        </w:rPr>
        <w:t>aktualny na dzień składania ofert wydruk ze strony www.cpubenchmark.net,</w:t>
      </w:r>
      <w:r w:rsidRPr="00492430">
        <w:rPr>
          <w:rFonts w:ascii="Times New Roman" w:hAnsi="Times New Roman" w:cs="Times New Roman"/>
        </w:rPr>
        <w:t xml:space="preserve"> zawierający adres strony oraz datę i godzinę wydruku, potwierdzający, że zastosowany procesor osiąga minimum 6300 pun</w:t>
      </w:r>
      <w:r w:rsidR="00492430">
        <w:rPr>
          <w:rFonts w:ascii="Times New Roman" w:hAnsi="Times New Roman" w:cs="Times New Roman"/>
        </w:rPr>
        <w:t xml:space="preserve">któw w teście </w:t>
      </w:r>
      <w:proofErr w:type="spellStart"/>
      <w:r w:rsidR="00492430">
        <w:rPr>
          <w:rFonts w:ascii="Times New Roman" w:hAnsi="Times New Roman" w:cs="Times New Roman"/>
        </w:rPr>
        <w:t>Passmark</w:t>
      </w:r>
      <w:proofErr w:type="spellEnd"/>
      <w:r w:rsidR="00492430">
        <w:rPr>
          <w:rFonts w:ascii="Times New Roman" w:hAnsi="Times New Roman" w:cs="Times New Roman"/>
        </w:rPr>
        <w:t xml:space="preserve"> CPU Mark. </w:t>
      </w:r>
      <w:r w:rsidRPr="00492430">
        <w:rPr>
          <w:rFonts w:ascii="Times New Roman" w:eastAsia="Source Han Sans CN Regular" w:hAnsi="Times New Roman" w:cs="Times New Roman"/>
          <w:bCs/>
          <w:color w:val="000000"/>
          <w:kern w:val="3"/>
          <w:lang w:bidi="hi-IN"/>
        </w:rPr>
        <w:t>Przez „aktualny na dzień składania ofert wydruk ze strony internetowej” należy rozumieć wydruk pobrany nie wcześniej niż 2 tygodnie przed upływem terminu składania ofert.</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Wydruk musi zawierać pełny adres strony internetowej oraz być oznaczony datą i godziną.</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Zamawiający dopuszcza wydruk w języku angielskim.</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Zamawiający nie dopuszcza wydruku z innych stron internetowych niż strona, której adres wskazano wyżej</w:t>
      </w:r>
      <w:r w:rsidR="007E3692">
        <w:rPr>
          <w:rFonts w:ascii="Times New Roman" w:eastAsia="Source Han Sans CN Regular" w:hAnsi="Times New Roman" w:cs="Times New Roman"/>
          <w:bCs/>
          <w:color w:val="000000"/>
          <w:kern w:val="3"/>
          <w:lang w:bidi="hi-IN"/>
        </w:rPr>
        <w:t xml:space="preserve"> (na przykład ze stron archiwizujących wyniki testów </w:t>
      </w:r>
      <w:proofErr w:type="spellStart"/>
      <w:r w:rsidR="007E3692">
        <w:rPr>
          <w:rFonts w:ascii="Times New Roman" w:eastAsia="Source Han Sans CN Regular" w:hAnsi="Times New Roman" w:cs="Times New Roman"/>
          <w:bCs/>
          <w:color w:val="000000"/>
          <w:kern w:val="3"/>
          <w:lang w:bidi="hi-IN"/>
        </w:rPr>
        <w:t>cpu</w:t>
      </w:r>
      <w:proofErr w:type="spellEnd"/>
      <w:r w:rsidR="007E3692">
        <w:rPr>
          <w:rFonts w:ascii="Times New Roman" w:eastAsia="Source Han Sans CN Regular" w:hAnsi="Times New Roman" w:cs="Times New Roman"/>
          <w:bCs/>
          <w:color w:val="000000"/>
          <w:kern w:val="3"/>
          <w:lang w:bidi="hi-IN"/>
        </w:rPr>
        <w:t xml:space="preserve"> benchmark).</w:t>
      </w:r>
    </w:p>
    <w:p w14:paraId="38043838" w14:textId="41EBC097" w:rsidR="001A61DF" w:rsidRPr="001A61DF" w:rsidRDefault="001A61DF" w:rsidP="00932F1F">
      <w:pPr>
        <w:spacing w:after="0" w:line="240" w:lineRule="auto"/>
        <w:ind w:left="284" w:hanging="284"/>
        <w:jc w:val="both"/>
        <w:rPr>
          <w:rFonts w:ascii="Times New Roman" w:hAnsi="Times New Roman" w:cs="Times New Roman"/>
        </w:rPr>
      </w:pPr>
      <w:r w:rsidRPr="00492430">
        <w:rPr>
          <w:rFonts w:ascii="Times New Roman" w:hAnsi="Times New Roman" w:cs="Times New Roman"/>
        </w:rPr>
        <w:t xml:space="preserve">3) </w:t>
      </w:r>
      <w:r w:rsidR="00EE11F5" w:rsidRPr="00932F1F">
        <w:rPr>
          <w:rFonts w:ascii="Times New Roman" w:hAnsi="Times New Roman" w:cs="Times New Roman"/>
          <w:b/>
        </w:rPr>
        <w:tab/>
      </w:r>
      <w:r w:rsidRPr="00932F1F">
        <w:rPr>
          <w:rFonts w:ascii="Times New Roman" w:hAnsi="Times New Roman" w:cs="Times New Roman"/>
          <w:b/>
        </w:rPr>
        <w:t>aktualny na dzień składania ofert wydruk ze strony</w:t>
      </w:r>
      <w:r w:rsidR="00854FCB" w:rsidRPr="00932F1F">
        <w:rPr>
          <w:rFonts w:ascii="Times New Roman" w:hAnsi="Times New Roman" w:cs="Times New Roman"/>
          <w:b/>
        </w:rPr>
        <w:t xml:space="preserve"> </w:t>
      </w:r>
      <w:r w:rsidRPr="00932F1F">
        <w:rPr>
          <w:rFonts w:ascii="Times New Roman" w:hAnsi="Times New Roman" w:cs="Times New Roman"/>
          <w:b/>
        </w:rPr>
        <w:t>www.videocardbenchmark.net,</w:t>
      </w:r>
      <w:r w:rsidRPr="00492430">
        <w:rPr>
          <w:rFonts w:ascii="Times New Roman" w:hAnsi="Times New Roman" w:cs="Times New Roman"/>
        </w:rPr>
        <w:t xml:space="preserve"> zawierający adres strony oraz datę i godzinę wydruku, potwierdzający, że zaoferowany sprzęt osiąga minimum 270 punktów w teście </w:t>
      </w:r>
      <w:proofErr w:type="spellStart"/>
      <w:r w:rsidRPr="00492430">
        <w:rPr>
          <w:rFonts w:ascii="Times New Roman" w:hAnsi="Times New Roman" w:cs="Times New Roman"/>
        </w:rPr>
        <w:t>PassMark</w:t>
      </w:r>
      <w:proofErr w:type="spellEnd"/>
      <w:r w:rsidRPr="00492430">
        <w:rPr>
          <w:rFonts w:ascii="Times New Roman" w:hAnsi="Times New Roman" w:cs="Times New Roman"/>
        </w:rPr>
        <w:t xml:space="preserve"> Benchmark </w:t>
      </w:r>
      <w:proofErr w:type="spellStart"/>
      <w:r w:rsidRPr="00492430">
        <w:rPr>
          <w:rFonts w:ascii="Times New Roman" w:hAnsi="Times New Roman" w:cs="Times New Roman"/>
        </w:rPr>
        <w:t>VideoCard</w:t>
      </w:r>
      <w:proofErr w:type="spellEnd"/>
      <w:r w:rsidR="00492430">
        <w:rPr>
          <w:rFonts w:ascii="Times New Roman" w:hAnsi="Times New Roman" w:cs="Times New Roman"/>
        </w:rPr>
        <w:t xml:space="preserve">. </w:t>
      </w:r>
      <w:r w:rsidRPr="00492430">
        <w:rPr>
          <w:rFonts w:ascii="Times New Roman" w:eastAsia="Source Han Sans CN Regular" w:hAnsi="Times New Roman" w:cs="Times New Roman"/>
          <w:bCs/>
          <w:color w:val="000000"/>
          <w:kern w:val="3"/>
          <w:lang w:bidi="hi-IN"/>
        </w:rPr>
        <w:t xml:space="preserve">Przez „aktualny na dzień składania ofert wydruk ze strony internetowej” należy rozumieć wydruk pobrany nie wcześniej niż 2 tygodnie przed upływem terminu składania </w:t>
      </w:r>
      <w:r w:rsidRPr="00492430">
        <w:rPr>
          <w:rFonts w:ascii="Times New Roman" w:eastAsia="Source Han Sans CN Regular" w:hAnsi="Times New Roman" w:cs="Times New Roman"/>
          <w:bCs/>
          <w:color w:val="000000"/>
          <w:kern w:val="3"/>
          <w:lang w:bidi="hi-IN"/>
        </w:rPr>
        <w:lastRenderedPageBreak/>
        <w:t>ofert.</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Wydruk musi zawierać pełny adres strony internetowej oraz być oznaczony datą i godziną.</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Zamawiający dopuszcza wydruk w języku angielskim.</w:t>
      </w:r>
      <w:r w:rsidR="00492430">
        <w:rPr>
          <w:rFonts w:ascii="Times New Roman" w:eastAsia="Source Han Sans CN Regular" w:hAnsi="Times New Roman" w:cs="Times New Roman"/>
          <w:bCs/>
          <w:color w:val="000000"/>
          <w:kern w:val="3"/>
          <w:lang w:bidi="hi-IN"/>
        </w:rPr>
        <w:t xml:space="preserve"> </w:t>
      </w:r>
      <w:r w:rsidRPr="00492430">
        <w:rPr>
          <w:rFonts w:ascii="Times New Roman" w:eastAsia="Source Han Sans CN Regular" w:hAnsi="Times New Roman" w:cs="Times New Roman"/>
          <w:bCs/>
          <w:color w:val="000000"/>
          <w:kern w:val="3"/>
          <w:lang w:bidi="hi-IN"/>
        </w:rPr>
        <w:t>Zamawiający nie dopuszcza wydruku z innych stron internetowych niż strona, której adres wskazano wyżej</w:t>
      </w:r>
      <w:r w:rsidR="007E3692">
        <w:rPr>
          <w:rFonts w:ascii="Times New Roman" w:eastAsia="Source Han Sans CN Regular" w:hAnsi="Times New Roman" w:cs="Times New Roman"/>
          <w:bCs/>
          <w:color w:val="000000"/>
          <w:kern w:val="3"/>
          <w:lang w:bidi="hi-IN"/>
        </w:rPr>
        <w:t xml:space="preserve"> (na przykład ze stron archiwizujących wyniki testów </w:t>
      </w:r>
      <w:proofErr w:type="spellStart"/>
      <w:r w:rsidR="007E3692" w:rsidRPr="00492430">
        <w:rPr>
          <w:rFonts w:ascii="Times New Roman" w:hAnsi="Times New Roman" w:cs="Times New Roman"/>
        </w:rPr>
        <w:t>videocardbenchmark</w:t>
      </w:r>
      <w:proofErr w:type="spellEnd"/>
      <w:r w:rsidR="007E3692">
        <w:rPr>
          <w:rFonts w:ascii="Times New Roman" w:hAnsi="Times New Roman" w:cs="Times New Roman"/>
        </w:rPr>
        <w:t>).</w:t>
      </w:r>
    </w:p>
    <w:p w14:paraId="667E8B94" w14:textId="72A7BE9E" w:rsidR="00584E84" w:rsidRPr="00932F1F" w:rsidRDefault="001A61DF" w:rsidP="00932F1F">
      <w:pPr>
        <w:spacing w:after="0" w:line="240" w:lineRule="auto"/>
        <w:ind w:left="284" w:hanging="284"/>
        <w:jc w:val="both"/>
        <w:rPr>
          <w:rFonts w:ascii="Times New Roman" w:hAnsi="Times New Roman" w:cs="Times New Roman"/>
          <w:b/>
        </w:rPr>
      </w:pPr>
      <w:r>
        <w:rPr>
          <w:rFonts w:ascii="Times New Roman" w:hAnsi="Times New Roman" w:cs="Times New Roman"/>
        </w:rPr>
        <w:t>4)</w:t>
      </w:r>
      <w:r w:rsidR="00584E84" w:rsidRPr="003D3D09">
        <w:t xml:space="preserve">  </w:t>
      </w:r>
      <w:r>
        <w:tab/>
      </w:r>
      <w:r w:rsidR="00584E84" w:rsidRPr="00932F1F">
        <w:rPr>
          <w:rFonts w:ascii="Times New Roman" w:hAnsi="Times New Roman" w:cs="Times New Roman"/>
          <w:b/>
        </w:rPr>
        <w:t>Zgodnie z art. 107 ust. 2 ustawy jeżeli wykonawca nie złożył przedmiotowych środków dowodowych lub złożone przedmiotowe środki dowodowe są niekompletne, Zamawiający wzywa do ich złożenia lub uzupełnienia w wyznaczonym terminie.</w:t>
      </w:r>
    </w:p>
    <w:p w14:paraId="546ADB33" w14:textId="55A38BCB" w:rsidR="0087482A" w:rsidRPr="0087482A" w:rsidRDefault="001410AE" w:rsidP="00932F1F">
      <w:pPr>
        <w:spacing w:after="0" w:line="240" w:lineRule="auto"/>
        <w:ind w:left="284" w:hanging="284"/>
        <w:jc w:val="both"/>
        <w:rPr>
          <w:rFonts w:ascii="Times New Roman" w:hAnsi="Times New Roman" w:cs="Times New Roman"/>
        </w:rPr>
      </w:pPr>
      <w:r>
        <w:rPr>
          <w:rFonts w:ascii="Times New Roman" w:hAnsi="Times New Roman" w:cs="Times New Roman"/>
        </w:rPr>
        <w:t>5</w:t>
      </w:r>
      <w:r w:rsidR="0087482A" w:rsidRPr="0087482A">
        <w:rPr>
          <w:rFonts w:ascii="Times New Roman" w:hAnsi="Times New Roman" w:cs="Times New Roman"/>
        </w:rPr>
        <w:t>.</w:t>
      </w:r>
      <w:r w:rsidR="0087482A" w:rsidRPr="0087482A">
        <w:rPr>
          <w:rFonts w:ascii="Times New Roman" w:hAnsi="Times New Roman" w:cs="Times New Roman"/>
        </w:rPr>
        <w:tab/>
      </w:r>
      <w:r w:rsidR="0087482A" w:rsidRPr="0087482A">
        <w:rPr>
          <w:rFonts w:ascii="Times New Roman" w:hAnsi="Times New Roman" w:cs="Times New Roman"/>
          <w:shd w:val="clear" w:color="auto" w:fill="FFFFFF"/>
        </w:rPr>
        <w:t xml:space="preserve">Zamawiający przed wyborem najkorzystniejszej oferty wzywa wykonawcę, którego oferta została najwyżej oceniona, do złożenia w wyznaczonym terminie, nie krótszym niż 10 dni, aktualnych na dzień złożenia </w:t>
      </w:r>
      <w:r w:rsidR="0087482A" w:rsidRPr="000C59A6">
        <w:rPr>
          <w:rFonts w:ascii="Times New Roman" w:hAnsi="Times New Roman" w:cs="Times New Roman"/>
          <w:b/>
          <w:shd w:val="clear" w:color="auto" w:fill="FFFFFF"/>
        </w:rPr>
        <w:t>podmiotowych środków dowodowych</w:t>
      </w:r>
      <w:r w:rsidR="0087482A" w:rsidRPr="0087482A">
        <w:rPr>
          <w:rFonts w:ascii="Times New Roman" w:hAnsi="Times New Roman" w:cs="Times New Roman"/>
          <w:shd w:val="clear" w:color="auto" w:fill="FFFFFF"/>
        </w:rPr>
        <w:t>:</w:t>
      </w:r>
    </w:p>
    <w:p w14:paraId="22680593" w14:textId="2FF8B47F" w:rsidR="0087482A" w:rsidRPr="0087482A" w:rsidRDefault="0087482A" w:rsidP="00932F1F">
      <w:pPr>
        <w:spacing w:after="0" w:line="240" w:lineRule="auto"/>
        <w:ind w:left="709" w:hanging="425"/>
        <w:contextualSpacing/>
        <w:jc w:val="both"/>
        <w:rPr>
          <w:rFonts w:ascii="Times New Roman" w:hAnsi="Times New Roman" w:cs="Times New Roman"/>
        </w:rPr>
      </w:pPr>
      <w:r w:rsidRPr="0087482A">
        <w:rPr>
          <w:rFonts w:ascii="Times New Roman" w:hAnsi="Times New Roman" w:cs="Times New Roman"/>
        </w:rPr>
        <w:t>1)</w:t>
      </w:r>
      <w:r w:rsidRPr="0087482A">
        <w:rPr>
          <w:rFonts w:ascii="Times New Roman" w:hAnsi="Times New Roman" w:cs="Times New Roman"/>
        </w:rPr>
        <w:tab/>
      </w:r>
      <w:r w:rsidRPr="0087482A">
        <w:rPr>
          <w:rFonts w:ascii="Times New Roman" w:hAnsi="Times New Roman" w:cs="Times New Roman"/>
          <w:bCs/>
        </w:rPr>
        <w:t>Oświadczenie wykonawcy</w:t>
      </w:r>
      <w:r w:rsidRPr="0087482A">
        <w:rPr>
          <w:rFonts w:ascii="Times New Roman" w:hAnsi="Times New Roman" w:cs="Times New Roman"/>
        </w:rPr>
        <w:t xml:space="preserve"> w zakresie art. 108 ust. 1 pkt 5 </w:t>
      </w:r>
      <w:proofErr w:type="spellStart"/>
      <w:r w:rsidRPr="0087482A">
        <w:rPr>
          <w:rFonts w:ascii="Times New Roman" w:hAnsi="Times New Roman" w:cs="Times New Roman"/>
        </w:rPr>
        <w:t>p.z.p</w:t>
      </w:r>
      <w:proofErr w:type="spellEnd"/>
      <w:r w:rsidRPr="0087482A">
        <w:rPr>
          <w:rFonts w:ascii="Times New Roman" w:hAnsi="Times New Roman" w:cs="Times New Roman"/>
        </w:rPr>
        <w:t xml:space="preserve">., o braku przynależności do tej samej grupy kapitałowej, w rozumieniu ustawy z dnia 16.02.2007 r. o ochronie konkurencji i konsumentów (Dz. U. z 2019 r. poz. 369), z </w:t>
      </w:r>
      <w:r w:rsidRPr="00992165">
        <w:rPr>
          <w:rFonts w:ascii="Times New Roman" w:hAnsi="Times New Roman" w:cs="Times New Roman"/>
        </w:rPr>
        <w:t xml:space="preserve">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92165">
        <w:rPr>
          <w:rFonts w:ascii="Times New Roman" w:hAnsi="Times New Roman" w:cs="Times New Roman"/>
          <w:bCs/>
        </w:rPr>
        <w:t xml:space="preserve">załącznik nr </w:t>
      </w:r>
      <w:r w:rsidR="002B6AF2" w:rsidRPr="00992165">
        <w:rPr>
          <w:rFonts w:ascii="Times New Roman" w:hAnsi="Times New Roman" w:cs="Times New Roman"/>
          <w:bCs/>
        </w:rPr>
        <w:t>3</w:t>
      </w:r>
      <w:r w:rsidRPr="00992165">
        <w:rPr>
          <w:rFonts w:ascii="Times New Roman" w:hAnsi="Times New Roman" w:cs="Times New Roman"/>
          <w:bCs/>
        </w:rPr>
        <w:t xml:space="preserve"> do SWZ</w:t>
      </w:r>
      <w:r w:rsidRPr="00992165">
        <w:rPr>
          <w:rFonts w:ascii="Times New Roman" w:hAnsi="Times New Roman" w:cs="Times New Roman"/>
        </w:rPr>
        <w:t>;</w:t>
      </w:r>
    </w:p>
    <w:p w14:paraId="0BAAAE46" w14:textId="77777777" w:rsidR="0087482A" w:rsidRPr="0087482A" w:rsidRDefault="0087482A" w:rsidP="00932F1F">
      <w:pPr>
        <w:spacing w:after="0" w:line="240" w:lineRule="auto"/>
        <w:ind w:left="709" w:hanging="425"/>
        <w:contextualSpacing/>
        <w:jc w:val="both"/>
        <w:rPr>
          <w:rFonts w:ascii="Times New Roman" w:hAnsi="Times New Roman" w:cs="Times New Roman"/>
        </w:rPr>
      </w:pPr>
      <w:r w:rsidRPr="0087482A">
        <w:rPr>
          <w:rFonts w:ascii="Times New Roman" w:hAnsi="Times New Roman" w:cs="Times New Roman"/>
        </w:rPr>
        <w:t>2)</w:t>
      </w:r>
      <w:r w:rsidRPr="0087482A">
        <w:rPr>
          <w:rFonts w:ascii="Times New Roman" w:hAnsi="Times New Roman" w:cs="Times New Roman"/>
        </w:rPr>
        <w:tab/>
      </w:r>
      <w:r w:rsidRPr="0087482A">
        <w:rPr>
          <w:rFonts w:ascii="Times New Roman" w:hAnsi="Times New Roman" w:cs="Times New Roman"/>
          <w:bCs/>
        </w:rPr>
        <w:t>Odpis lub informacja z Krajowego Rejestru Sądowego lub z Centralnej Ewidencji i Informacji o Działalności Gospodarczej</w:t>
      </w:r>
      <w:r w:rsidRPr="0087482A">
        <w:rPr>
          <w:rFonts w:ascii="Times New Roman" w:hAnsi="Times New Roman" w:cs="Times New Roman"/>
        </w:rPr>
        <w:t xml:space="preserve">, w zakresie art. 109 ust. 1 pkt 4 </w:t>
      </w:r>
      <w:proofErr w:type="spellStart"/>
      <w:r w:rsidRPr="0087482A">
        <w:rPr>
          <w:rFonts w:ascii="Times New Roman" w:hAnsi="Times New Roman" w:cs="Times New Roman"/>
        </w:rPr>
        <w:t>p.z.p</w:t>
      </w:r>
      <w:proofErr w:type="spellEnd"/>
      <w:r w:rsidRPr="0087482A">
        <w:rPr>
          <w:rFonts w:ascii="Times New Roman" w:hAnsi="Times New Roman" w:cs="Times New Roman"/>
        </w:rPr>
        <w:t>., sporządzonych nie wcześniej niż 3 miesiące przed jej złożeniem, jeżeli odrębne przepisy wymagają wpisu do rejestru lub ewidencji;</w:t>
      </w:r>
    </w:p>
    <w:p w14:paraId="2D4F7891" w14:textId="5CE2AF7C" w:rsidR="00A11B54" w:rsidRDefault="0087482A" w:rsidP="00932F1F">
      <w:pPr>
        <w:spacing w:after="0" w:line="240" w:lineRule="auto"/>
        <w:ind w:left="709" w:hanging="425"/>
        <w:contextualSpacing/>
        <w:jc w:val="both"/>
        <w:rPr>
          <w:rFonts w:ascii="Times New Roman" w:hAnsi="Times New Roman" w:cs="Times New Roman"/>
        </w:rPr>
      </w:pPr>
      <w:r w:rsidRPr="00034738">
        <w:rPr>
          <w:rFonts w:ascii="Times New Roman" w:hAnsi="Times New Roman" w:cs="Times New Roman"/>
        </w:rPr>
        <w:t>3)</w:t>
      </w:r>
      <w:r w:rsidRPr="00034738">
        <w:rPr>
          <w:rFonts w:ascii="Times New Roman" w:hAnsi="Times New Roman" w:cs="Times New Roman"/>
        </w:rPr>
        <w:tab/>
        <w:t xml:space="preserve">Informacja z Krajowego Rejestru Karnego w zakresie dotyczącym podstaw wykluczenia wskazanych w art. 108 ust. 1 pkt 1,2 i 4 </w:t>
      </w:r>
      <w:proofErr w:type="spellStart"/>
      <w:r w:rsidRPr="00034738">
        <w:rPr>
          <w:rFonts w:ascii="Times New Roman" w:hAnsi="Times New Roman" w:cs="Times New Roman"/>
        </w:rPr>
        <w:t>p.z.p</w:t>
      </w:r>
      <w:proofErr w:type="spellEnd"/>
      <w:r w:rsidRPr="00034738">
        <w:rPr>
          <w:rFonts w:ascii="Times New Roman" w:hAnsi="Times New Roman" w:cs="Times New Roman"/>
        </w:rPr>
        <w:t>. sporządzona nie wcześniej niż 6 miesięcy przed jej złożeniem.</w:t>
      </w:r>
    </w:p>
    <w:p w14:paraId="423B77AB" w14:textId="63C5528F" w:rsidR="00E5013F" w:rsidRDefault="00E5013F" w:rsidP="00932F1F">
      <w:pPr>
        <w:spacing w:after="0" w:line="240" w:lineRule="auto"/>
        <w:ind w:left="709" w:hanging="425"/>
        <w:contextualSpacing/>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70320C">
        <w:rPr>
          <w:rFonts w:ascii="Times New Roman" w:hAnsi="Times New Roman" w:cs="Times New Roman"/>
        </w:rPr>
        <w:t>Wykaz dostaw wykonanych, a w przypadku świadczeń</w:t>
      </w:r>
      <w:r>
        <w:rPr>
          <w:rFonts w:ascii="Times New Roman" w:hAnsi="Times New Roman" w:cs="Times New Roman"/>
        </w:rPr>
        <w:t xml:space="preserve">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w:t>
      </w:r>
      <w:r w:rsidRPr="002E193F">
        <w:rPr>
          <w:rFonts w:ascii="Times New Roman" w:hAnsi="Times New Roman" w:cs="Times New Roman"/>
          <w:u w:val="single"/>
        </w:rPr>
        <w:t>oraz załączeniem dowodów określających, czy te dostawy zostały wykonane lub są wykonywane należycie,</w:t>
      </w:r>
      <w:r>
        <w:rPr>
          <w:rFonts w:ascii="Times New Roman" w:hAnsi="Times New Roman" w:cs="Times New Roman"/>
        </w:rPr>
        <w:t xml:space="preserv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D6CDD">
        <w:rPr>
          <w:rFonts w:ascii="Times New Roman" w:hAnsi="Times New Roman" w:cs="Times New Roman"/>
        </w:rPr>
        <w:t>.</w:t>
      </w:r>
    </w:p>
    <w:p w14:paraId="19EE3DCB" w14:textId="3F65B402" w:rsidR="008D6CDD" w:rsidRPr="00392A56" w:rsidRDefault="008D6CDD" w:rsidP="00932F1F">
      <w:pPr>
        <w:spacing w:after="0" w:line="240" w:lineRule="auto"/>
        <w:ind w:firstLine="142"/>
        <w:jc w:val="both"/>
        <w:rPr>
          <w:rFonts w:ascii="Times New Roman" w:eastAsia="Calibri" w:hAnsi="Times New Roman" w:cs="Times New Roman"/>
        </w:rPr>
      </w:pPr>
      <w:r>
        <w:rPr>
          <w:rFonts w:ascii="Times New Roman" w:hAnsi="Times New Roman" w:cs="Times New Roman"/>
        </w:rPr>
        <w:t xml:space="preserve">5) </w:t>
      </w:r>
      <w:r w:rsidR="00392A56">
        <w:rPr>
          <w:rFonts w:ascii="Times New Roman" w:hAnsi="Times New Roman" w:cs="Times New Roman"/>
        </w:rPr>
        <w:tab/>
      </w:r>
      <w:r w:rsidR="00392A56" w:rsidRPr="00392A56">
        <w:rPr>
          <w:rFonts w:ascii="Times New Roman" w:eastAsia="Calibri" w:hAnsi="Times New Roman" w:cs="Times New Roman"/>
        </w:rPr>
        <w:t xml:space="preserve">Oświadczenie o aktualności oświadczenia składanego na podstawie art. 125 ust 1. ustawy z dnia 11 </w:t>
      </w:r>
      <w:r w:rsidR="00392A56" w:rsidRPr="00392A56">
        <w:rPr>
          <w:rFonts w:ascii="Times New Roman" w:eastAsia="Calibri" w:hAnsi="Times New Roman" w:cs="Times New Roman"/>
        </w:rPr>
        <w:tab/>
        <w:t>września 2019</w:t>
      </w:r>
      <w:r w:rsidR="00392A56">
        <w:rPr>
          <w:rFonts w:ascii="Times New Roman" w:eastAsia="Calibri" w:hAnsi="Times New Roman" w:cs="Times New Roman"/>
        </w:rPr>
        <w:t xml:space="preserve"> </w:t>
      </w:r>
      <w:r w:rsidR="00392A56" w:rsidRPr="00392A56">
        <w:rPr>
          <w:rFonts w:ascii="Times New Roman" w:eastAsia="Calibri" w:hAnsi="Times New Roman" w:cs="Times New Roman"/>
        </w:rPr>
        <w:t>r. Prawo Zamówień Publicznych</w:t>
      </w:r>
      <w:r w:rsidR="00392A56">
        <w:rPr>
          <w:rFonts w:ascii="Times New Roman" w:eastAsia="Calibri" w:hAnsi="Times New Roman" w:cs="Times New Roman"/>
        </w:rPr>
        <w:t>.</w:t>
      </w:r>
    </w:p>
    <w:p w14:paraId="2BDA2EC3" w14:textId="1756F233" w:rsidR="00D324F8" w:rsidRPr="00D324F8" w:rsidRDefault="001410AE" w:rsidP="00932F1F">
      <w:pPr>
        <w:spacing w:after="0" w:line="240" w:lineRule="auto"/>
        <w:ind w:left="284" w:hanging="284"/>
        <w:jc w:val="both"/>
        <w:rPr>
          <w:rFonts w:ascii="Times New Roman" w:hAnsi="Times New Roman" w:cs="Times New Roman"/>
          <w:szCs w:val="20"/>
        </w:rPr>
      </w:pPr>
      <w:r>
        <w:rPr>
          <w:rFonts w:ascii="Times New Roman" w:eastAsia="Times New Roman" w:hAnsi="Times New Roman" w:cs="Times New Roman"/>
          <w:lang w:eastAsia="pl-PL" w:bidi="hi-IN"/>
        </w:rPr>
        <w:t>6</w:t>
      </w:r>
      <w:r w:rsidR="00D324F8" w:rsidRPr="00D324F8">
        <w:rPr>
          <w:rFonts w:ascii="Times New Roman" w:eastAsia="Times New Roman" w:hAnsi="Times New Roman" w:cs="Times New Roman"/>
          <w:lang w:eastAsia="pl-PL" w:bidi="hi-IN"/>
        </w:rPr>
        <w:t xml:space="preserve">. </w:t>
      </w:r>
      <w:r w:rsidR="00D324F8" w:rsidRPr="00D324F8">
        <w:rPr>
          <w:rFonts w:ascii="Times New Roman" w:hAnsi="Times New Roman" w:cs="Times New Roman"/>
          <w:szCs w:val="20"/>
        </w:rPr>
        <w:t>Jeżeli Wykonawca ma siedzibę lub miejsce zamieszkania poza granicami Rzeczypospolitej Polskiej:</w:t>
      </w:r>
    </w:p>
    <w:p w14:paraId="6C40A65C" w14:textId="0AADD82C" w:rsidR="00D324F8" w:rsidRPr="00D324F8" w:rsidRDefault="00D324F8" w:rsidP="00932F1F">
      <w:pPr>
        <w:spacing w:after="0" w:line="240" w:lineRule="auto"/>
        <w:ind w:left="709" w:hanging="425"/>
        <w:jc w:val="both"/>
        <w:rPr>
          <w:rFonts w:ascii="Times New Roman" w:hAnsi="Times New Roman" w:cs="Times New Roman"/>
          <w:szCs w:val="20"/>
        </w:rPr>
      </w:pPr>
      <w:r w:rsidRPr="00D324F8">
        <w:rPr>
          <w:rFonts w:ascii="Times New Roman" w:hAnsi="Times New Roman" w:cs="Times New Roman"/>
          <w:szCs w:val="20"/>
        </w:rPr>
        <w:t>1)</w:t>
      </w:r>
      <w:r w:rsidRPr="00D324F8">
        <w:rPr>
          <w:rFonts w:ascii="Times New Roman" w:hAnsi="Times New Roman" w:cs="Times New Roman"/>
          <w:szCs w:val="20"/>
        </w:rPr>
        <w:tab/>
        <w:t>zamiast dok</w:t>
      </w:r>
      <w:r w:rsidR="001410AE">
        <w:rPr>
          <w:rFonts w:ascii="Times New Roman" w:hAnsi="Times New Roman" w:cs="Times New Roman"/>
          <w:szCs w:val="20"/>
        </w:rPr>
        <w:t>umentów, o których mowa w ust. 5</w:t>
      </w:r>
      <w:r w:rsidRPr="00D324F8">
        <w:rPr>
          <w:rFonts w:ascii="Times New Roman" w:hAnsi="Times New Roman" w:cs="Times New Roman"/>
          <w:szCs w:val="20"/>
        </w:rPr>
        <w:t xml:space="preserve">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073B081E" w14:textId="2A8993EA" w:rsidR="00D324F8" w:rsidRPr="00D324F8" w:rsidRDefault="00D324F8" w:rsidP="00932F1F">
      <w:pPr>
        <w:spacing w:after="0" w:line="240" w:lineRule="auto"/>
        <w:ind w:left="709" w:hanging="425"/>
        <w:jc w:val="both"/>
        <w:rPr>
          <w:rFonts w:ascii="Times New Roman" w:hAnsi="Times New Roman" w:cs="Times New Roman"/>
          <w:szCs w:val="20"/>
        </w:rPr>
      </w:pPr>
      <w:r w:rsidRPr="00D324F8">
        <w:rPr>
          <w:rFonts w:ascii="Times New Roman" w:hAnsi="Times New Roman" w:cs="Times New Roman"/>
          <w:szCs w:val="20"/>
        </w:rPr>
        <w:t>2)</w:t>
      </w:r>
      <w:r w:rsidRPr="00D324F8">
        <w:rPr>
          <w:rFonts w:ascii="Times New Roman" w:hAnsi="Times New Roman" w:cs="Times New Roman"/>
          <w:szCs w:val="20"/>
        </w:rPr>
        <w:tab/>
        <w:t>zamiast dokument</w:t>
      </w:r>
      <w:r w:rsidR="00511AB6">
        <w:rPr>
          <w:rFonts w:ascii="Times New Roman" w:hAnsi="Times New Roman" w:cs="Times New Roman"/>
          <w:szCs w:val="20"/>
        </w:rPr>
        <w:t>u</w:t>
      </w:r>
      <w:r w:rsidRPr="00D324F8">
        <w:rPr>
          <w:rFonts w:ascii="Times New Roman" w:hAnsi="Times New Roman" w:cs="Times New Roman"/>
          <w:szCs w:val="20"/>
        </w:rPr>
        <w:t>, o który</w:t>
      </w:r>
      <w:r w:rsidR="00511AB6">
        <w:rPr>
          <w:rFonts w:ascii="Times New Roman" w:hAnsi="Times New Roman" w:cs="Times New Roman"/>
          <w:szCs w:val="20"/>
        </w:rPr>
        <w:t>m</w:t>
      </w:r>
      <w:r w:rsidRPr="00D324F8">
        <w:rPr>
          <w:rFonts w:ascii="Times New Roman" w:hAnsi="Times New Roman" w:cs="Times New Roman"/>
          <w:szCs w:val="20"/>
        </w:rPr>
        <w:t xml:space="preserve"> mowa w ust. </w:t>
      </w:r>
      <w:r w:rsidR="001410AE">
        <w:rPr>
          <w:rFonts w:ascii="Times New Roman" w:hAnsi="Times New Roman" w:cs="Times New Roman"/>
          <w:szCs w:val="20"/>
        </w:rPr>
        <w:t>5</w:t>
      </w:r>
      <w:r w:rsidRPr="00D324F8">
        <w:rPr>
          <w:rFonts w:ascii="Times New Roman" w:hAnsi="Times New Roman" w:cs="Times New Roman"/>
          <w:szCs w:val="20"/>
        </w:rPr>
        <w:t xml:space="preserve"> pkt  </w:t>
      </w:r>
      <w:r w:rsidR="00511AB6">
        <w:rPr>
          <w:rFonts w:ascii="Times New Roman" w:hAnsi="Times New Roman" w:cs="Times New Roman"/>
          <w:szCs w:val="20"/>
        </w:rPr>
        <w:t>3</w:t>
      </w:r>
      <w:r w:rsidRPr="00D324F8">
        <w:rPr>
          <w:rFonts w:ascii="Times New Roman" w:hAnsi="Times New Roman" w:cs="Times New Roman"/>
          <w:szCs w:val="20"/>
        </w:rPr>
        <w:t>,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7EB32190" w14:textId="5E758B59" w:rsidR="00D324F8" w:rsidRDefault="00511AB6" w:rsidP="00932F1F">
      <w:pPr>
        <w:spacing w:after="0" w:line="240" w:lineRule="auto"/>
        <w:ind w:left="284" w:hanging="284"/>
        <w:jc w:val="both"/>
        <w:rPr>
          <w:rFonts w:ascii="Times New Roman" w:hAnsi="Times New Roman" w:cs="Times New Roman"/>
          <w:szCs w:val="20"/>
        </w:rPr>
      </w:pPr>
      <w:r>
        <w:rPr>
          <w:rFonts w:ascii="Times New Roman" w:eastAsia="Times New Roman" w:hAnsi="Times New Roman" w:cs="Times New Roman"/>
          <w:lang w:eastAsia="pl-PL" w:bidi="hi-IN"/>
        </w:rPr>
        <w:t>7</w:t>
      </w:r>
      <w:r w:rsidR="00D324F8">
        <w:rPr>
          <w:rFonts w:ascii="Times New Roman" w:eastAsia="Times New Roman" w:hAnsi="Times New Roman" w:cs="Times New Roman"/>
          <w:lang w:eastAsia="pl-PL" w:bidi="hi-IN"/>
        </w:rPr>
        <w:t xml:space="preserve">. </w:t>
      </w:r>
      <w:r w:rsidR="00D324F8">
        <w:rPr>
          <w:rFonts w:ascii="Times New Roman" w:eastAsia="Times New Roman" w:hAnsi="Times New Roman" w:cs="Times New Roman"/>
          <w:lang w:eastAsia="pl-PL" w:bidi="hi-IN"/>
        </w:rPr>
        <w:tab/>
      </w:r>
      <w:r w:rsidR="00D324F8" w:rsidRPr="00D324F8">
        <w:rPr>
          <w:rFonts w:ascii="Times New Roman" w:hAnsi="Times New Roman" w:cs="Times New Roman"/>
          <w:szCs w:val="20"/>
        </w:rPr>
        <w:t xml:space="preserve">Jeżeli w kraju, w którym wykonawca ma siedzibę lub miejsce zamieszkania, nie wydaje się dokumentów, o których mowa w ust. </w:t>
      </w:r>
      <w:r>
        <w:rPr>
          <w:rFonts w:ascii="Times New Roman" w:hAnsi="Times New Roman" w:cs="Times New Roman"/>
          <w:szCs w:val="20"/>
        </w:rPr>
        <w:t>6</w:t>
      </w:r>
      <w:r w:rsidR="00D324F8" w:rsidRPr="00D324F8">
        <w:rPr>
          <w:rFonts w:ascii="Times New Roman" w:hAnsi="Times New Roman" w:cs="Times New Roman"/>
          <w:szCs w:val="20"/>
        </w:rPr>
        <w:t>, lub gdy dokumenty te nie odnoszą się do wszystkich przypadków</w:t>
      </w:r>
      <w:r w:rsidR="00630833">
        <w:rPr>
          <w:rFonts w:ascii="Times New Roman" w:hAnsi="Times New Roman" w:cs="Times New Roman"/>
          <w:szCs w:val="20"/>
        </w:rPr>
        <w:t>, o których mowa w art. 108 ust. 1 pkt. 1, 2 i 4 ustawy</w:t>
      </w:r>
      <w:r w:rsidR="00D324F8" w:rsidRPr="00D324F8">
        <w:rPr>
          <w:rFonts w:ascii="Times New Roman" w:hAnsi="Times New Roman" w:cs="Times New Roman"/>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Times New Roman" w:hAnsi="Times New Roman" w:cs="Times New Roman"/>
          <w:szCs w:val="20"/>
        </w:rPr>
        <w:t>6</w:t>
      </w:r>
      <w:r w:rsidR="00D324F8" w:rsidRPr="00D324F8">
        <w:rPr>
          <w:rFonts w:ascii="Times New Roman" w:hAnsi="Times New Roman" w:cs="Times New Roman"/>
          <w:szCs w:val="20"/>
        </w:rPr>
        <w:t>.</w:t>
      </w:r>
    </w:p>
    <w:p w14:paraId="391B9A22" w14:textId="03A76EAE" w:rsidR="00D324F8" w:rsidRPr="00932F1F" w:rsidRDefault="00511AB6" w:rsidP="00932F1F">
      <w:pPr>
        <w:spacing w:after="0" w:line="240" w:lineRule="auto"/>
        <w:ind w:left="284" w:hanging="284"/>
        <w:jc w:val="both"/>
        <w:rPr>
          <w:rFonts w:ascii="Times New Roman" w:hAnsi="Times New Roman" w:cs="Times New Roman"/>
          <w:b/>
          <w:szCs w:val="20"/>
        </w:rPr>
      </w:pPr>
      <w:r>
        <w:rPr>
          <w:rFonts w:ascii="Times New Roman" w:hAnsi="Times New Roman" w:cs="Times New Roman"/>
          <w:szCs w:val="20"/>
        </w:rPr>
        <w:lastRenderedPageBreak/>
        <w:t>8</w:t>
      </w:r>
      <w:r w:rsidR="00D324F8">
        <w:rPr>
          <w:rFonts w:ascii="Times New Roman" w:hAnsi="Times New Roman" w:cs="Times New Roman"/>
          <w:szCs w:val="20"/>
        </w:rPr>
        <w:t xml:space="preserve">. </w:t>
      </w:r>
      <w:r w:rsidR="00D324F8">
        <w:rPr>
          <w:rFonts w:ascii="Times New Roman" w:hAnsi="Times New Roman" w:cs="Times New Roman"/>
          <w:szCs w:val="20"/>
        </w:rPr>
        <w:tab/>
      </w:r>
      <w:r w:rsidR="00D324F8" w:rsidRPr="00932F1F">
        <w:rPr>
          <w:rFonts w:ascii="Times New Roman" w:hAnsi="Times New Roman" w:cs="Times New Roman"/>
          <w:b/>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w:t>
      </w:r>
      <w:r w:rsidR="00D324F8" w:rsidRPr="00932F1F">
        <w:rPr>
          <w:rFonts w:ascii="Times New Roman" w:hAnsi="Times New Roman" w:cs="Times New Roman"/>
          <w:b/>
          <w:szCs w:val="20"/>
          <w:u w:val="single"/>
        </w:rPr>
        <w:t xml:space="preserve">o ile wykonawca wskazał w </w:t>
      </w:r>
      <w:r w:rsidR="0015259E" w:rsidRPr="00932F1F">
        <w:rPr>
          <w:rFonts w:ascii="Times New Roman" w:hAnsi="Times New Roman" w:cs="Times New Roman"/>
          <w:b/>
          <w:szCs w:val="20"/>
          <w:u w:val="single"/>
        </w:rPr>
        <w:t>ESPD</w:t>
      </w:r>
      <w:r w:rsidR="00D324F8" w:rsidRPr="00932F1F">
        <w:rPr>
          <w:rFonts w:ascii="Times New Roman" w:hAnsi="Times New Roman" w:cs="Times New Roman"/>
          <w:b/>
          <w:szCs w:val="20"/>
          <w:u w:val="single"/>
        </w:rPr>
        <w:t xml:space="preserve"> dane umożliwiające dostęp do tych środków</w:t>
      </w:r>
      <w:r w:rsidR="00D324F8" w:rsidRPr="00932F1F">
        <w:rPr>
          <w:rFonts w:ascii="Times New Roman" w:hAnsi="Times New Roman" w:cs="Times New Roman"/>
          <w:b/>
          <w:szCs w:val="20"/>
        </w:rPr>
        <w:t xml:space="preserve">, a także wówczas gdy podmiotowym środkiem dowodowym jest oświadczenie, którego treść odpowiada zakresowi oświadczenia, o którym mowa w art. 125 ust. 1 </w:t>
      </w:r>
      <w:proofErr w:type="spellStart"/>
      <w:r w:rsidR="00D324F8" w:rsidRPr="00932F1F">
        <w:rPr>
          <w:rFonts w:ascii="Times New Roman" w:hAnsi="Times New Roman" w:cs="Times New Roman"/>
          <w:b/>
          <w:szCs w:val="20"/>
        </w:rPr>
        <w:t>p.z.p</w:t>
      </w:r>
      <w:proofErr w:type="spellEnd"/>
      <w:r w:rsidR="00D324F8" w:rsidRPr="00932F1F">
        <w:rPr>
          <w:rFonts w:ascii="Times New Roman" w:hAnsi="Times New Roman" w:cs="Times New Roman"/>
          <w:b/>
          <w:szCs w:val="20"/>
        </w:rPr>
        <w:t>. Wykonawca nie jest zobowiązany do złożenia podmiotowych środków dowodowych, któ</w:t>
      </w:r>
      <w:r w:rsidR="00020C43" w:rsidRPr="00932F1F">
        <w:rPr>
          <w:rFonts w:ascii="Times New Roman" w:hAnsi="Times New Roman" w:cs="Times New Roman"/>
          <w:b/>
          <w:szCs w:val="20"/>
        </w:rPr>
        <w:t>re zamawiający posiada, jeżeli W</w:t>
      </w:r>
      <w:r w:rsidR="00D324F8" w:rsidRPr="00932F1F">
        <w:rPr>
          <w:rFonts w:ascii="Times New Roman" w:hAnsi="Times New Roman" w:cs="Times New Roman"/>
          <w:b/>
          <w:szCs w:val="20"/>
        </w:rPr>
        <w:t>ykonawca wskaże te środki oraz potwierdzi ich prawidłowość i aktualność.</w:t>
      </w:r>
    </w:p>
    <w:p w14:paraId="72F4D7E6" w14:textId="11EFD372" w:rsidR="00D324F8" w:rsidRDefault="00511AB6" w:rsidP="00932F1F">
      <w:pPr>
        <w:spacing w:after="0" w:line="240" w:lineRule="auto"/>
        <w:ind w:left="284" w:hanging="284"/>
        <w:jc w:val="both"/>
        <w:rPr>
          <w:rFonts w:ascii="Times New Roman" w:hAnsi="Times New Roman" w:cs="Times New Roman"/>
          <w:szCs w:val="20"/>
          <w:shd w:val="clear" w:color="auto" w:fill="FFFFFF"/>
        </w:rPr>
      </w:pPr>
      <w:r>
        <w:rPr>
          <w:rFonts w:ascii="Times New Roman" w:hAnsi="Times New Roman" w:cs="Times New Roman"/>
          <w:szCs w:val="20"/>
        </w:rPr>
        <w:t>9</w:t>
      </w:r>
      <w:r w:rsidR="00D324F8" w:rsidRPr="00D324F8">
        <w:rPr>
          <w:rFonts w:ascii="Times New Roman" w:hAnsi="Times New Roman" w:cs="Times New Roman"/>
          <w:szCs w:val="20"/>
        </w:rPr>
        <w:t>.</w:t>
      </w:r>
      <w:r w:rsidR="00D324F8" w:rsidRPr="00D324F8">
        <w:rPr>
          <w:rFonts w:ascii="Times New Roman" w:hAnsi="Times New Roman" w:cs="Times New Roman"/>
          <w:b/>
          <w:szCs w:val="20"/>
        </w:rPr>
        <w:tab/>
      </w:r>
      <w:r w:rsidR="00D324F8" w:rsidRPr="00D324F8">
        <w:rPr>
          <w:rFonts w:ascii="Times New Roman" w:hAnsi="Times New Roman" w:cs="Times New Roman"/>
          <w:szCs w:val="20"/>
        </w:rPr>
        <w:t xml:space="preserve">W zakresie nieuregulowanym ustawą </w:t>
      </w:r>
      <w:proofErr w:type="spellStart"/>
      <w:r w:rsidR="00D324F8" w:rsidRPr="00D324F8">
        <w:rPr>
          <w:rFonts w:ascii="Times New Roman" w:hAnsi="Times New Roman" w:cs="Times New Roman"/>
          <w:szCs w:val="20"/>
        </w:rPr>
        <w:t>p.z.p</w:t>
      </w:r>
      <w:proofErr w:type="spellEnd"/>
      <w:r w:rsidR="00D324F8" w:rsidRPr="00D324F8">
        <w:rPr>
          <w:rFonts w:ascii="Times New Roman" w:hAnsi="Times New Roman" w:cs="Times New Roman"/>
          <w:szCs w:val="20"/>
        </w:rPr>
        <w:t xml:space="preserve">. lub niniejszą SWZ do oświadczeń i dokumentów składanych przez Wykonawcę w postępowaniu, zastosowanie mają przepisy rozporządzenia Ministra Rozwoju, Pracy i Technologii z dnia 23 grudnia 2020 r. </w:t>
      </w:r>
      <w:r w:rsidR="00D324F8" w:rsidRPr="00D324F8">
        <w:rPr>
          <w:rFonts w:ascii="Times New Roman" w:hAnsi="Times New Roman" w:cs="Times New Roman"/>
          <w:i/>
          <w:szCs w:val="20"/>
        </w:rPr>
        <w:t xml:space="preserve">w sprawie podmiotowych środków dowodowych oraz innych dokumentów lub oświadczeń, jakich może żądać zamawiający od wykonawcy </w:t>
      </w:r>
      <w:r w:rsidR="00D324F8" w:rsidRPr="00D324F8">
        <w:rPr>
          <w:rFonts w:ascii="Times New Roman" w:hAnsi="Times New Roman" w:cs="Times New Roman"/>
          <w:szCs w:val="20"/>
        </w:rPr>
        <w:t>(Dz. U. z 2020 r. poz. 2415; zwanym dalej "</w:t>
      </w:r>
      <w:proofErr w:type="spellStart"/>
      <w:r w:rsidR="00D324F8" w:rsidRPr="00D324F8">
        <w:rPr>
          <w:rFonts w:ascii="Times New Roman" w:hAnsi="Times New Roman" w:cs="Times New Roman"/>
          <w:szCs w:val="20"/>
        </w:rPr>
        <w:t>r.p.ś.d</w:t>
      </w:r>
      <w:proofErr w:type="spellEnd"/>
      <w:r w:rsidR="00D324F8" w:rsidRPr="00D324F8">
        <w:rPr>
          <w:rFonts w:ascii="Times New Roman" w:hAnsi="Times New Roman" w:cs="Times New Roman"/>
          <w:szCs w:val="20"/>
        </w:rPr>
        <w:t xml:space="preserve">.") oraz przepisy rozporządzenia Prezesa Rady Ministrów z dnia 30 grudnia 2020 r. </w:t>
      </w:r>
      <w:r w:rsidR="00D324F8" w:rsidRPr="00D324F8">
        <w:rPr>
          <w:rFonts w:ascii="Times New Roman" w:hAnsi="Times New Roman" w:cs="Times New Roman"/>
          <w:i/>
          <w:iCs/>
          <w:szCs w:val="20"/>
          <w:shd w:val="clear" w:color="auto" w:fill="FFFFFF"/>
        </w:rPr>
        <w:t>w sprawie sposobu sporz</w:t>
      </w:r>
      <w:r w:rsidR="00D324F8" w:rsidRPr="00D324F8">
        <w:rPr>
          <w:rFonts w:ascii="Times New Roman" w:eastAsia="Times New Roman" w:hAnsi="Times New Roman" w:cs="Times New Roman"/>
          <w:i/>
          <w:iCs/>
          <w:szCs w:val="20"/>
          <w:shd w:val="clear" w:color="auto" w:fill="FFFFFF"/>
        </w:rPr>
        <w:t>ą</w:t>
      </w:r>
      <w:r w:rsidR="00D324F8" w:rsidRPr="00D324F8">
        <w:rPr>
          <w:rFonts w:ascii="Times New Roman" w:hAnsi="Times New Roman" w:cs="Times New Roman"/>
          <w:i/>
          <w:iCs/>
          <w:szCs w:val="20"/>
          <w:shd w:val="clear" w:color="auto" w:fill="FFFFFF"/>
        </w:rPr>
        <w:t>dzania i przekazywania informacji oraz wymaga</w:t>
      </w:r>
      <w:r w:rsidR="00D324F8" w:rsidRPr="00D324F8">
        <w:rPr>
          <w:rFonts w:ascii="Times New Roman" w:eastAsia="Times New Roman" w:hAnsi="Times New Roman" w:cs="Times New Roman"/>
          <w:i/>
          <w:iCs/>
          <w:szCs w:val="20"/>
          <w:shd w:val="clear" w:color="auto" w:fill="FFFFFF"/>
        </w:rPr>
        <w:t>ń</w:t>
      </w:r>
      <w:r w:rsidR="00D324F8" w:rsidRPr="00D324F8">
        <w:rPr>
          <w:rFonts w:ascii="Times New Roman" w:hAnsi="Times New Roman" w:cs="Times New Roman"/>
          <w:i/>
          <w:iCs/>
          <w:szCs w:val="20"/>
          <w:shd w:val="clear" w:color="auto" w:fill="FFFFFF"/>
        </w:rPr>
        <w:t xml:space="preserve"> technicznych dla dokument</w:t>
      </w:r>
      <w:r w:rsidR="00D324F8" w:rsidRPr="00D324F8">
        <w:rPr>
          <w:rFonts w:ascii="Times New Roman" w:eastAsia="Times New Roman" w:hAnsi="Times New Roman" w:cs="Times New Roman"/>
          <w:i/>
          <w:iCs/>
          <w:szCs w:val="20"/>
          <w:shd w:val="clear" w:color="auto" w:fill="FFFFFF"/>
        </w:rPr>
        <w:t>ó</w:t>
      </w:r>
      <w:r w:rsidR="00D324F8" w:rsidRPr="00D324F8">
        <w:rPr>
          <w:rFonts w:ascii="Times New Roman" w:hAnsi="Times New Roman" w:cs="Times New Roman"/>
          <w:i/>
          <w:iCs/>
          <w:szCs w:val="20"/>
          <w:shd w:val="clear" w:color="auto" w:fill="FFFFFF"/>
        </w:rPr>
        <w:t xml:space="preserve">w elektronicznych oraz </w:t>
      </w:r>
      <w:r w:rsidR="00D324F8" w:rsidRPr="00D324F8">
        <w:rPr>
          <w:rFonts w:ascii="Times New Roman" w:eastAsia="Times New Roman" w:hAnsi="Times New Roman" w:cs="Times New Roman"/>
          <w:i/>
          <w:iCs/>
          <w:szCs w:val="20"/>
          <w:shd w:val="clear" w:color="auto" w:fill="FFFFFF"/>
        </w:rPr>
        <w:t>ś</w:t>
      </w:r>
      <w:r w:rsidR="00D324F8" w:rsidRPr="00D324F8">
        <w:rPr>
          <w:rFonts w:ascii="Times New Roman" w:hAnsi="Times New Roman" w:cs="Times New Roman"/>
          <w:i/>
          <w:iCs/>
          <w:szCs w:val="20"/>
          <w:shd w:val="clear" w:color="auto" w:fill="FFFFFF"/>
        </w:rPr>
        <w:t>rodk</w:t>
      </w:r>
      <w:r w:rsidR="00D324F8" w:rsidRPr="00D324F8">
        <w:rPr>
          <w:rFonts w:ascii="Times New Roman" w:eastAsia="Times New Roman" w:hAnsi="Times New Roman" w:cs="Times New Roman"/>
          <w:i/>
          <w:iCs/>
          <w:szCs w:val="20"/>
          <w:shd w:val="clear" w:color="auto" w:fill="FFFFFF"/>
        </w:rPr>
        <w:t>ó</w:t>
      </w:r>
      <w:r w:rsidR="00D324F8" w:rsidRPr="00D324F8">
        <w:rPr>
          <w:rFonts w:ascii="Times New Roman" w:hAnsi="Times New Roman" w:cs="Times New Roman"/>
          <w:i/>
          <w:iCs/>
          <w:szCs w:val="20"/>
          <w:shd w:val="clear" w:color="auto" w:fill="FFFFFF"/>
        </w:rPr>
        <w:t>w komunikacji elektronicznej w post</w:t>
      </w:r>
      <w:r w:rsidR="00D324F8" w:rsidRPr="00D324F8">
        <w:rPr>
          <w:rFonts w:ascii="Times New Roman" w:eastAsia="Times New Roman" w:hAnsi="Times New Roman" w:cs="Times New Roman"/>
          <w:i/>
          <w:iCs/>
          <w:szCs w:val="20"/>
          <w:shd w:val="clear" w:color="auto" w:fill="FFFFFF"/>
        </w:rPr>
        <w:t>ę</w:t>
      </w:r>
      <w:r w:rsidR="00D324F8" w:rsidRPr="00D324F8">
        <w:rPr>
          <w:rFonts w:ascii="Times New Roman" w:hAnsi="Times New Roman" w:cs="Times New Roman"/>
          <w:i/>
          <w:iCs/>
          <w:szCs w:val="20"/>
          <w:shd w:val="clear" w:color="auto" w:fill="FFFFFF"/>
        </w:rPr>
        <w:t>powaniu o udzielenie zam</w:t>
      </w:r>
      <w:r w:rsidR="00D324F8" w:rsidRPr="00D324F8">
        <w:rPr>
          <w:rFonts w:ascii="Times New Roman" w:eastAsia="Times New Roman" w:hAnsi="Times New Roman" w:cs="Times New Roman"/>
          <w:i/>
          <w:iCs/>
          <w:szCs w:val="20"/>
          <w:shd w:val="clear" w:color="auto" w:fill="FFFFFF"/>
        </w:rPr>
        <w:t>ó</w:t>
      </w:r>
      <w:r w:rsidR="00D324F8" w:rsidRPr="00D324F8">
        <w:rPr>
          <w:rFonts w:ascii="Times New Roman" w:hAnsi="Times New Roman" w:cs="Times New Roman"/>
          <w:i/>
          <w:iCs/>
          <w:szCs w:val="20"/>
          <w:shd w:val="clear" w:color="auto" w:fill="FFFFFF"/>
        </w:rPr>
        <w:t xml:space="preserve">wienia publicznego lub konkursie  </w:t>
      </w:r>
      <w:r w:rsidR="00D324F8" w:rsidRPr="00D324F8">
        <w:rPr>
          <w:rFonts w:ascii="Times New Roman" w:hAnsi="Times New Roman" w:cs="Times New Roman"/>
          <w:szCs w:val="20"/>
          <w:shd w:val="clear" w:color="auto" w:fill="FFFFFF"/>
        </w:rPr>
        <w:t>(Dz.U. z 2020 r. poz. 2452</w:t>
      </w:r>
      <w:r w:rsidR="00D324F8" w:rsidRPr="00D324F8">
        <w:rPr>
          <w:rFonts w:ascii="Times New Roman" w:hAnsi="Times New Roman" w:cs="Times New Roman"/>
          <w:szCs w:val="20"/>
        </w:rPr>
        <w:t xml:space="preserve"> zwanym dalej "</w:t>
      </w:r>
      <w:proofErr w:type="spellStart"/>
      <w:r w:rsidR="00D324F8" w:rsidRPr="00D324F8">
        <w:rPr>
          <w:rFonts w:ascii="Times New Roman" w:hAnsi="Times New Roman" w:cs="Times New Roman"/>
          <w:szCs w:val="20"/>
        </w:rPr>
        <w:t>r.d.e</w:t>
      </w:r>
      <w:proofErr w:type="spellEnd"/>
      <w:r w:rsidR="00D324F8" w:rsidRPr="00D324F8">
        <w:rPr>
          <w:rFonts w:ascii="Times New Roman" w:hAnsi="Times New Roman" w:cs="Times New Roman"/>
          <w:szCs w:val="20"/>
        </w:rPr>
        <w:t>."</w:t>
      </w:r>
      <w:r w:rsidR="00D324F8" w:rsidRPr="00D324F8">
        <w:rPr>
          <w:rFonts w:ascii="Times New Roman" w:hAnsi="Times New Roman" w:cs="Times New Roman"/>
          <w:szCs w:val="20"/>
          <w:shd w:val="clear" w:color="auto" w:fill="FFFFFF"/>
        </w:rPr>
        <w:t>)</w:t>
      </w:r>
    </w:p>
    <w:p w14:paraId="093D8DCD" w14:textId="77777777" w:rsidR="00440808" w:rsidRPr="00440808" w:rsidRDefault="00440808" w:rsidP="005B6A6D">
      <w:pPr>
        <w:spacing w:before="60" w:after="0" w:line="240" w:lineRule="auto"/>
        <w:ind w:left="284" w:hanging="284"/>
        <w:jc w:val="both"/>
        <w:rPr>
          <w:rFonts w:ascii="Times New Roman" w:hAnsi="Times New Roman" w:cs="Times New Roman"/>
          <w:sz w:val="12"/>
          <w:szCs w:val="12"/>
        </w:rPr>
      </w:pPr>
    </w:p>
    <w:p w14:paraId="360B92AF" w14:textId="77777777" w:rsidR="00901970" w:rsidRPr="00AE40EE" w:rsidRDefault="00901970" w:rsidP="00440808">
      <w:pPr>
        <w:spacing w:after="0" w:line="240" w:lineRule="auto"/>
        <w:jc w:val="center"/>
        <w:rPr>
          <w:rFonts w:ascii="Times New Roman" w:eastAsia="Times New Roman" w:hAnsi="Times New Roman" w:cs="Times New Roman"/>
          <w:b/>
          <w:lang w:eastAsia="pl-PL"/>
        </w:rPr>
      </w:pPr>
      <w:r w:rsidRPr="00AE40EE">
        <w:rPr>
          <w:rFonts w:ascii="Times New Roman" w:eastAsia="Times New Roman" w:hAnsi="Times New Roman" w:cs="Times New Roman"/>
          <w:b/>
          <w:lang w:eastAsia="pl-PL"/>
        </w:rPr>
        <w:t>§ 2</w:t>
      </w:r>
    </w:p>
    <w:p w14:paraId="75070E6D" w14:textId="77777777" w:rsidR="00901970" w:rsidRPr="00AE40EE" w:rsidRDefault="00901970" w:rsidP="00440808">
      <w:pPr>
        <w:spacing w:after="0" w:line="240" w:lineRule="auto"/>
        <w:jc w:val="center"/>
        <w:rPr>
          <w:rFonts w:ascii="Times New Roman" w:eastAsia="Times New Roman" w:hAnsi="Times New Roman" w:cs="Times New Roman"/>
          <w:b/>
          <w:lang w:eastAsia="pl-PL"/>
        </w:rPr>
      </w:pPr>
      <w:r w:rsidRPr="00AE40EE">
        <w:rPr>
          <w:rFonts w:ascii="Times New Roman" w:eastAsia="Times New Roman" w:hAnsi="Times New Roman" w:cs="Times New Roman"/>
          <w:b/>
          <w:lang w:eastAsia="pl-PL"/>
        </w:rPr>
        <w:t>Poleganie na zasobach innych podmiotów</w:t>
      </w:r>
    </w:p>
    <w:p w14:paraId="2AC1570C" w14:textId="37A6A994" w:rsidR="00901970" w:rsidRPr="00AE40EE" w:rsidRDefault="00901970" w:rsidP="00677D70">
      <w:pPr>
        <w:spacing w:after="0" w:line="240" w:lineRule="auto"/>
        <w:ind w:left="284" w:hanging="284"/>
        <w:jc w:val="both"/>
        <w:rPr>
          <w:rFonts w:ascii="Times New Roman" w:hAnsi="Times New Roman" w:cs="Times New Roman"/>
        </w:rPr>
      </w:pPr>
      <w:r w:rsidRPr="00AE40EE">
        <w:rPr>
          <w:rFonts w:ascii="Times New Roman" w:hAnsi="Times New Roman" w:cs="Times New Roman"/>
          <w:szCs w:val="20"/>
        </w:rPr>
        <w:t>1.</w:t>
      </w:r>
      <w:r w:rsidRPr="00AE40EE">
        <w:rPr>
          <w:rFonts w:ascii="Times New Roman" w:hAnsi="Times New Roman" w:cs="Times New Roman"/>
          <w:szCs w:val="20"/>
        </w:rPr>
        <w:tab/>
      </w:r>
      <w:r w:rsidRPr="00AE40EE">
        <w:rPr>
          <w:rFonts w:ascii="Times New Roman" w:hAnsi="Times New Roman" w:cs="Times New Roman"/>
          <w:szCs w:val="20"/>
          <w:shd w:val="clear" w:color="auto" w:fill="FFFFFF"/>
        </w:rPr>
        <w:t xml:space="preserve">Wykonawca może w celu potwierdzenia spełniania </w:t>
      </w:r>
      <w:r w:rsidR="005C10C7" w:rsidRPr="00AE40EE">
        <w:rPr>
          <w:rFonts w:ascii="Times New Roman" w:hAnsi="Times New Roman" w:cs="Times New Roman"/>
          <w:szCs w:val="20"/>
          <w:shd w:val="clear" w:color="auto" w:fill="FFFFFF"/>
        </w:rPr>
        <w:t>warunków udziału w postępowaniu</w:t>
      </w:r>
      <w:r w:rsidRPr="00AE40EE">
        <w:rPr>
          <w:rFonts w:ascii="Times New Roman" w:hAnsi="Times New Roman" w:cs="Times New Roman"/>
          <w:szCs w:val="20"/>
          <w:shd w:val="clear" w:color="auto" w:fill="FFFFFF"/>
        </w:rPr>
        <w:t xml:space="preserve">, w stosownych sytuacjach oraz w odniesieniu do konkretnego zamówienia, lub jego części, polegać na zdolnościach </w:t>
      </w:r>
      <w:r w:rsidRPr="00AE40EE">
        <w:rPr>
          <w:rFonts w:ascii="Times New Roman" w:hAnsi="Times New Roman" w:cs="Times New Roman"/>
          <w:shd w:val="clear" w:color="auto" w:fill="FFFFFF"/>
        </w:rPr>
        <w:t>technicznych lub zawodowych lub sytuacji finansowej lub ekonomicznej podmiotów udostępniających zasoby, niezależnie od charakteru prawnego łączących go z nimi stosunków prawnych.</w:t>
      </w:r>
    </w:p>
    <w:p w14:paraId="56352D1E" w14:textId="77777777" w:rsidR="00901970" w:rsidRPr="00AE40EE" w:rsidRDefault="00901970" w:rsidP="00677D70">
      <w:pPr>
        <w:pStyle w:val="Teksttreci40"/>
        <w:shd w:val="clear" w:color="auto" w:fill="auto"/>
        <w:spacing w:before="0" w:after="0" w:line="240" w:lineRule="auto"/>
        <w:ind w:left="284" w:right="20" w:hanging="284"/>
        <w:rPr>
          <w:rFonts w:ascii="Times New Roman" w:hAnsi="Times New Roman" w:cs="Times New Roman"/>
          <w:sz w:val="22"/>
          <w:szCs w:val="22"/>
        </w:rPr>
      </w:pPr>
      <w:r w:rsidRPr="00AE40EE">
        <w:rPr>
          <w:rFonts w:ascii="Times New Roman" w:hAnsi="Times New Roman" w:cs="Times New Roman"/>
          <w:sz w:val="22"/>
          <w:szCs w:val="22"/>
        </w:rPr>
        <w:t>2.</w:t>
      </w:r>
      <w:r w:rsidRPr="00AE40EE">
        <w:rPr>
          <w:rFonts w:ascii="Times New Roman" w:hAnsi="Times New Roman" w:cs="Times New Roman"/>
          <w:sz w:val="22"/>
          <w:szCs w:val="22"/>
        </w:rPr>
        <w:tab/>
        <w:t>Wymagania dotyczące polegania na zdolnościach lub sytuacjach innych podmiotów, o których mowa w ust.1:</w:t>
      </w:r>
    </w:p>
    <w:p w14:paraId="5110B5DC" w14:textId="77777777" w:rsidR="00901970" w:rsidRPr="00AE40EE" w:rsidRDefault="00901970" w:rsidP="00677D70">
      <w:pPr>
        <w:spacing w:after="0" w:line="240" w:lineRule="auto"/>
        <w:ind w:left="709" w:hanging="283"/>
        <w:contextualSpacing/>
        <w:jc w:val="both"/>
        <w:rPr>
          <w:rFonts w:ascii="Times New Roman" w:hAnsi="Times New Roman" w:cs="Times New Roman"/>
          <w:szCs w:val="20"/>
        </w:rPr>
      </w:pPr>
      <w:r w:rsidRPr="00AE40EE">
        <w:rPr>
          <w:rFonts w:ascii="Times New Roman" w:hAnsi="Times New Roman" w:cs="Times New Roman"/>
          <w:szCs w:val="20"/>
        </w:rPr>
        <w:t>1)</w:t>
      </w:r>
      <w:r w:rsidRPr="00AE40EE">
        <w:rPr>
          <w:rFonts w:ascii="Times New Roman" w:hAnsi="Times New Roman" w:cs="Times New Roman"/>
          <w:szCs w:val="20"/>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091D8A39" w14:textId="77777777" w:rsidR="00901970" w:rsidRPr="00AE40EE" w:rsidRDefault="00901970" w:rsidP="00677D70">
      <w:pPr>
        <w:spacing w:after="0" w:line="240" w:lineRule="auto"/>
        <w:ind w:left="709" w:hanging="284"/>
        <w:jc w:val="both"/>
        <w:rPr>
          <w:rFonts w:ascii="Times New Roman" w:hAnsi="Times New Roman" w:cs="Times New Roman"/>
        </w:rPr>
      </w:pPr>
      <w:r w:rsidRPr="00AE40EE">
        <w:rPr>
          <w:rFonts w:ascii="Times New Roman" w:hAnsi="Times New Roman" w:cs="Times New Roman"/>
          <w:szCs w:val="20"/>
        </w:rPr>
        <w:t>2)</w:t>
      </w:r>
      <w:r w:rsidRPr="00AE40EE">
        <w:rPr>
          <w:rFonts w:ascii="Times New Roman" w:hAnsi="Times New Roman" w:cs="Times New Roman"/>
          <w:szCs w:val="20"/>
        </w:rPr>
        <w:tab/>
      </w:r>
      <w:r w:rsidRPr="00AE40EE">
        <w:rPr>
          <w:rFonts w:ascii="Times New Roman" w:hAnsi="Times New Roman" w:cs="Times New Roman"/>
          <w:shd w:val="clear" w:color="auto" w:fill="FFFFFF"/>
        </w:rPr>
        <w:t>Zamawiaj</w:t>
      </w:r>
      <w:r w:rsidRPr="00AE40EE">
        <w:rPr>
          <w:rFonts w:ascii="Times New Roman" w:eastAsia="Times New Roman" w:hAnsi="Times New Roman" w:cs="Times New Roman"/>
          <w:shd w:val="clear" w:color="auto" w:fill="FFFFFF"/>
        </w:rPr>
        <w:t>ą</w:t>
      </w:r>
      <w:r w:rsidRPr="00AE40EE">
        <w:rPr>
          <w:rFonts w:ascii="Times New Roman" w:hAnsi="Times New Roman" w:cs="Times New Roman"/>
          <w:shd w:val="clear" w:color="auto" w:fill="FFFFFF"/>
        </w:rPr>
        <w:t>cy ocenia, czy udost</w:t>
      </w:r>
      <w:r w:rsidRPr="00AE40EE">
        <w:rPr>
          <w:rFonts w:ascii="Times New Roman" w:eastAsia="Times New Roman" w:hAnsi="Times New Roman" w:cs="Times New Roman"/>
          <w:shd w:val="clear" w:color="auto" w:fill="FFFFFF"/>
        </w:rPr>
        <w:t>ę</w:t>
      </w:r>
      <w:r w:rsidRPr="00AE40EE">
        <w:rPr>
          <w:rFonts w:ascii="Times New Roman" w:hAnsi="Times New Roman" w:cs="Times New Roman"/>
          <w:shd w:val="clear" w:color="auto" w:fill="FFFFFF"/>
        </w:rPr>
        <w:t>pniane wykonawcy przez podmioty udost</w:t>
      </w:r>
      <w:r w:rsidRPr="00AE40EE">
        <w:rPr>
          <w:rFonts w:ascii="Times New Roman" w:eastAsia="Times New Roman" w:hAnsi="Times New Roman" w:cs="Times New Roman"/>
          <w:shd w:val="clear" w:color="auto" w:fill="FFFFFF"/>
        </w:rPr>
        <w:t>ę</w:t>
      </w:r>
      <w:r w:rsidRPr="00AE40EE">
        <w:rPr>
          <w:rFonts w:ascii="Times New Roman" w:hAnsi="Times New Roman" w:cs="Times New Roman"/>
          <w:shd w:val="clear" w:color="auto" w:fill="FFFFFF"/>
        </w:rPr>
        <w:t>pniaj</w:t>
      </w:r>
      <w:r w:rsidRPr="00AE40EE">
        <w:rPr>
          <w:rFonts w:ascii="Times New Roman" w:eastAsia="Times New Roman" w:hAnsi="Times New Roman" w:cs="Times New Roman"/>
          <w:shd w:val="clear" w:color="auto" w:fill="FFFFFF"/>
        </w:rPr>
        <w:t>ą</w:t>
      </w:r>
      <w:r w:rsidRPr="00AE40EE">
        <w:rPr>
          <w:rFonts w:ascii="Times New Roman" w:hAnsi="Times New Roman" w:cs="Times New Roman"/>
          <w:shd w:val="clear" w:color="auto" w:fill="FFFFFF"/>
        </w:rPr>
        <w:t>ce zasoby zdolno</w:t>
      </w:r>
      <w:r w:rsidRPr="00AE40EE">
        <w:rPr>
          <w:rFonts w:ascii="Times New Roman" w:eastAsia="Times New Roman" w:hAnsi="Times New Roman" w:cs="Times New Roman"/>
          <w:shd w:val="clear" w:color="auto" w:fill="FFFFFF"/>
        </w:rPr>
        <w:t>ś</w:t>
      </w:r>
      <w:r w:rsidRPr="00AE40EE">
        <w:rPr>
          <w:rFonts w:ascii="Times New Roman" w:hAnsi="Times New Roman" w:cs="Times New Roman"/>
          <w:shd w:val="clear" w:color="auto" w:fill="FFFFFF"/>
        </w:rPr>
        <w:t>ci techniczne lub zawodowe lub ich sytuacja finansowa lub ekonomiczna, pozwalaj</w:t>
      </w:r>
      <w:r w:rsidRPr="00AE40EE">
        <w:rPr>
          <w:rFonts w:ascii="Times New Roman" w:eastAsia="Times New Roman" w:hAnsi="Times New Roman" w:cs="Times New Roman"/>
          <w:shd w:val="clear" w:color="auto" w:fill="FFFFFF"/>
        </w:rPr>
        <w:t>ą</w:t>
      </w:r>
      <w:r w:rsidRPr="00AE40EE">
        <w:rPr>
          <w:rFonts w:ascii="Times New Roman" w:hAnsi="Times New Roman" w:cs="Times New Roman"/>
          <w:shd w:val="clear" w:color="auto" w:fill="FFFFFF"/>
        </w:rPr>
        <w:t xml:space="preserve"> na wykazanie przez wykonawc</w:t>
      </w:r>
      <w:r w:rsidRPr="00AE40EE">
        <w:rPr>
          <w:rFonts w:ascii="Times New Roman" w:eastAsia="Times New Roman" w:hAnsi="Times New Roman" w:cs="Times New Roman"/>
          <w:shd w:val="clear" w:color="auto" w:fill="FFFFFF"/>
        </w:rPr>
        <w:t>ę</w:t>
      </w:r>
      <w:r w:rsidRPr="00AE40EE">
        <w:rPr>
          <w:rFonts w:ascii="Times New Roman" w:hAnsi="Times New Roman" w:cs="Times New Roman"/>
          <w:shd w:val="clear" w:color="auto" w:fill="FFFFFF"/>
        </w:rPr>
        <w:t xml:space="preserve"> spe</w:t>
      </w:r>
      <w:r w:rsidRPr="00AE40EE">
        <w:rPr>
          <w:rFonts w:ascii="Times New Roman" w:eastAsia="Times New Roman" w:hAnsi="Times New Roman" w:cs="Times New Roman"/>
          <w:shd w:val="clear" w:color="auto" w:fill="FFFFFF"/>
        </w:rPr>
        <w:t>ł</w:t>
      </w:r>
      <w:r w:rsidRPr="00AE40EE">
        <w:rPr>
          <w:rFonts w:ascii="Times New Roman" w:hAnsi="Times New Roman" w:cs="Times New Roman"/>
          <w:shd w:val="clear" w:color="auto" w:fill="FFFFFF"/>
        </w:rPr>
        <w:t>niania warunk</w:t>
      </w:r>
      <w:r w:rsidRPr="00AE40EE">
        <w:rPr>
          <w:rFonts w:ascii="Times New Roman" w:eastAsia="Times New Roman" w:hAnsi="Times New Roman" w:cs="Times New Roman"/>
          <w:shd w:val="clear" w:color="auto" w:fill="FFFFFF"/>
        </w:rPr>
        <w:t>ó</w:t>
      </w:r>
      <w:r w:rsidRPr="00AE40EE">
        <w:rPr>
          <w:rFonts w:ascii="Times New Roman" w:hAnsi="Times New Roman" w:cs="Times New Roman"/>
          <w:shd w:val="clear" w:color="auto" w:fill="FFFFFF"/>
        </w:rPr>
        <w:t>w udzia</w:t>
      </w:r>
      <w:r w:rsidRPr="00AE40EE">
        <w:rPr>
          <w:rFonts w:ascii="Times New Roman" w:eastAsia="Times New Roman" w:hAnsi="Times New Roman" w:cs="Times New Roman"/>
          <w:shd w:val="clear" w:color="auto" w:fill="FFFFFF"/>
        </w:rPr>
        <w:t>ł</w:t>
      </w:r>
      <w:r w:rsidRPr="00AE40EE">
        <w:rPr>
          <w:rFonts w:ascii="Times New Roman" w:hAnsi="Times New Roman" w:cs="Times New Roman"/>
          <w:shd w:val="clear" w:color="auto" w:fill="FFFFFF"/>
        </w:rPr>
        <w:t>u w post</w:t>
      </w:r>
      <w:r w:rsidRPr="00AE40EE">
        <w:rPr>
          <w:rFonts w:ascii="Times New Roman" w:eastAsia="Times New Roman" w:hAnsi="Times New Roman" w:cs="Times New Roman"/>
          <w:shd w:val="clear" w:color="auto" w:fill="FFFFFF"/>
        </w:rPr>
        <w:t>ę</w:t>
      </w:r>
      <w:r w:rsidRPr="00AE40EE">
        <w:rPr>
          <w:rFonts w:ascii="Times New Roman" w:hAnsi="Times New Roman" w:cs="Times New Roman"/>
          <w:shd w:val="clear" w:color="auto" w:fill="FFFFFF"/>
        </w:rPr>
        <w:t>powaniu, a tak</w:t>
      </w:r>
      <w:r w:rsidRPr="00AE40EE">
        <w:rPr>
          <w:rFonts w:ascii="Times New Roman" w:eastAsia="Times New Roman" w:hAnsi="Times New Roman" w:cs="Times New Roman"/>
          <w:shd w:val="clear" w:color="auto" w:fill="FFFFFF"/>
        </w:rPr>
        <w:t>ż</w:t>
      </w:r>
      <w:r w:rsidRPr="00AE40EE">
        <w:rPr>
          <w:rFonts w:ascii="Times New Roman" w:hAnsi="Times New Roman" w:cs="Times New Roman"/>
          <w:shd w:val="clear" w:color="auto" w:fill="FFFFFF"/>
        </w:rPr>
        <w:t>e bada, czy nie zachodz</w:t>
      </w:r>
      <w:r w:rsidRPr="00AE40EE">
        <w:rPr>
          <w:rFonts w:ascii="Times New Roman" w:eastAsia="Times New Roman" w:hAnsi="Times New Roman" w:cs="Times New Roman"/>
          <w:shd w:val="clear" w:color="auto" w:fill="FFFFFF"/>
        </w:rPr>
        <w:t>ą</w:t>
      </w:r>
      <w:r w:rsidRPr="00AE40EE">
        <w:rPr>
          <w:rFonts w:ascii="Times New Roman" w:hAnsi="Times New Roman" w:cs="Times New Roman"/>
          <w:shd w:val="clear" w:color="auto" w:fill="FFFFFF"/>
        </w:rPr>
        <w:t xml:space="preserve"> wobec tego podmiotu podstawy wykluczenia, kt</w:t>
      </w:r>
      <w:r w:rsidRPr="00AE40EE">
        <w:rPr>
          <w:rFonts w:ascii="Times New Roman" w:eastAsia="Times New Roman" w:hAnsi="Times New Roman" w:cs="Times New Roman"/>
          <w:shd w:val="clear" w:color="auto" w:fill="FFFFFF"/>
        </w:rPr>
        <w:t>ó</w:t>
      </w:r>
      <w:r w:rsidRPr="00AE40EE">
        <w:rPr>
          <w:rFonts w:ascii="Times New Roman" w:hAnsi="Times New Roman" w:cs="Times New Roman"/>
          <w:shd w:val="clear" w:color="auto" w:fill="FFFFFF"/>
        </w:rPr>
        <w:t>re zosta</w:t>
      </w:r>
      <w:r w:rsidRPr="00AE40EE">
        <w:rPr>
          <w:rFonts w:ascii="Times New Roman" w:eastAsia="Times New Roman" w:hAnsi="Times New Roman" w:cs="Times New Roman"/>
          <w:shd w:val="clear" w:color="auto" w:fill="FFFFFF"/>
        </w:rPr>
        <w:t>ł</w:t>
      </w:r>
      <w:r w:rsidRPr="00AE40EE">
        <w:rPr>
          <w:rFonts w:ascii="Times New Roman" w:hAnsi="Times New Roman" w:cs="Times New Roman"/>
          <w:shd w:val="clear" w:color="auto" w:fill="FFFFFF"/>
        </w:rPr>
        <w:t>y przewidziane wzgl</w:t>
      </w:r>
      <w:r w:rsidRPr="00AE40EE">
        <w:rPr>
          <w:rFonts w:ascii="Times New Roman" w:eastAsia="Times New Roman" w:hAnsi="Times New Roman" w:cs="Times New Roman"/>
          <w:shd w:val="clear" w:color="auto" w:fill="FFFFFF"/>
        </w:rPr>
        <w:t>ę</w:t>
      </w:r>
      <w:r w:rsidRPr="00AE40EE">
        <w:rPr>
          <w:rFonts w:ascii="Times New Roman" w:hAnsi="Times New Roman" w:cs="Times New Roman"/>
          <w:shd w:val="clear" w:color="auto" w:fill="FFFFFF"/>
        </w:rPr>
        <w:t>dem wykonawcy.</w:t>
      </w:r>
    </w:p>
    <w:p w14:paraId="4D4C6341" w14:textId="77777777" w:rsidR="00901970" w:rsidRPr="00AE40EE" w:rsidRDefault="00901970" w:rsidP="00677D70">
      <w:pPr>
        <w:spacing w:after="0" w:line="240" w:lineRule="auto"/>
        <w:ind w:left="709" w:hanging="283"/>
        <w:jc w:val="both"/>
        <w:rPr>
          <w:rFonts w:ascii="Times New Roman" w:hAnsi="Times New Roman" w:cs="Times New Roman"/>
        </w:rPr>
      </w:pPr>
      <w:r w:rsidRPr="00AE40EE">
        <w:rPr>
          <w:rFonts w:ascii="Times New Roman" w:hAnsi="Times New Roman" w:cs="Times New Roman"/>
        </w:rPr>
        <w:t>3)</w:t>
      </w:r>
      <w:r w:rsidRPr="00AE40EE">
        <w:rPr>
          <w:rFonts w:ascii="Times New Roman" w:hAnsi="Times New Roman" w:cs="Times New Roman"/>
        </w:rPr>
        <w:tab/>
      </w:r>
      <w:r w:rsidRPr="00AE40EE">
        <w:rPr>
          <w:rFonts w:ascii="Times New Roman" w:hAnsi="Times New Roman" w:cs="Times New Roman"/>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6889773" w14:textId="77777777" w:rsidR="00901970" w:rsidRPr="00AE40EE" w:rsidRDefault="00901970" w:rsidP="00677D70">
      <w:pPr>
        <w:spacing w:after="0" w:line="240" w:lineRule="auto"/>
        <w:ind w:left="709" w:hanging="283"/>
        <w:jc w:val="both"/>
        <w:rPr>
          <w:rFonts w:ascii="Times New Roman" w:hAnsi="Times New Roman" w:cs="Times New Roman"/>
        </w:rPr>
      </w:pPr>
      <w:r w:rsidRPr="00AE40EE">
        <w:rPr>
          <w:rFonts w:ascii="Times New Roman" w:hAnsi="Times New Roman" w:cs="Times New Roman"/>
        </w:rPr>
        <w:t>4)</w:t>
      </w:r>
      <w:r w:rsidRPr="00AE40EE">
        <w:rPr>
          <w:rFonts w:ascii="Times New Roman" w:hAnsi="Times New Roman" w:cs="Times New Roman"/>
        </w:rPr>
        <w:tab/>
      </w:r>
      <w:r w:rsidRPr="00AE40EE">
        <w:rPr>
          <w:rFonts w:ascii="Times New Roman" w:hAnsi="Times New Roman" w:cs="Times New Roman"/>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26BA4B" w14:textId="77777777" w:rsidR="00901970" w:rsidRPr="00AE40EE" w:rsidRDefault="00901970" w:rsidP="00677D70">
      <w:pPr>
        <w:pStyle w:val="Teksttreci0"/>
        <w:shd w:val="clear" w:color="auto" w:fill="auto"/>
        <w:spacing w:line="240" w:lineRule="auto"/>
        <w:ind w:left="284" w:right="20" w:hanging="284"/>
        <w:jc w:val="both"/>
        <w:rPr>
          <w:rFonts w:ascii="Times New Roman" w:hAnsi="Times New Roman" w:cs="Times New Roman"/>
          <w:sz w:val="22"/>
          <w:szCs w:val="22"/>
        </w:rPr>
      </w:pPr>
      <w:r w:rsidRPr="00AE40EE">
        <w:rPr>
          <w:rFonts w:ascii="Times New Roman" w:hAnsi="Times New Roman" w:cs="Times New Roman"/>
          <w:sz w:val="22"/>
          <w:szCs w:val="22"/>
        </w:rPr>
        <w:t>3.</w:t>
      </w:r>
      <w:r w:rsidRPr="00AE40EE">
        <w:rPr>
          <w:rFonts w:ascii="Times New Roman" w:hAnsi="Times New Roman" w:cs="Times New Roman"/>
          <w:sz w:val="24"/>
          <w:szCs w:val="20"/>
        </w:rPr>
        <w:tab/>
      </w:r>
      <w:r w:rsidRPr="00AE40EE">
        <w:rPr>
          <w:rFonts w:ascii="Times New Roman" w:hAnsi="Times New Roman" w:cs="Times New Roman"/>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05C5ACD6" w14:textId="43995BA3" w:rsidR="00901970" w:rsidRPr="00AE40EE" w:rsidRDefault="00901970" w:rsidP="00677D70">
      <w:pPr>
        <w:pStyle w:val="Teksttreci0"/>
        <w:shd w:val="clear" w:color="auto" w:fill="auto"/>
        <w:spacing w:line="240" w:lineRule="auto"/>
        <w:ind w:left="709" w:right="23" w:hanging="283"/>
        <w:jc w:val="both"/>
        <w:rPr>
          <w:rFonts w:ascii="Times New Roman" w:hAnsi="Times New Roman" w:cs="Times New Roman"/>
          <w:sz w:val="22"/>
          <w:szCs w:val="22"/>
        </w:rPr>
      </w:pPr>
      <w:r w:rsidRPr="00AE40EE">
        <w:rPr>
          <w:rFonts w:ascii="Times New Roman" w:hAnsi="Times New Roman" w:cs="Times New Roman"/>
          <w:sz w:val="22"/>
          <w:szCs w:val="22"/>
        </w:rPr>
        <w:t>1)</w:t>
      </w:r>
      <w:r w:rsidRPr="00AE40EE">
        <w:rPr>
          <w:rFonts w:ascii="Times New Roman" w:hAnsi="Times New Roman" w:cs="Times New Roman"/>
          <w:sz w:val="22"/>
          <w:szCs w:val="22"/>
        </w:rPr>
        <w:tab/>
        <w:t>składa wraz z ofertą zobowiązanie innego podmiotu do udostępnienia niezbędnych zasobów Wykona</w:t>
      </w:r>
      <w:r w:rsidR="008F2574" w:rsidRPr="00AE40EE">
        <w:rPr>
          <w:rFonts w:ascii="Times New Roman" w:hAnsi="Times New Roman" w:cs="Times New Roman"/>
          <w:sz w:val="22"/>
          <w:szCs w:val="22"/>
        </w:rPr>
        <w:t>wcy;</w:t>
      </w:r>
    </w:p>
    <w:p w14:paraId="0B843C34" w14:textId="77777777" w:rsidR="00476B6D" w:rsidRPr="00785D9E" w:rsidRDefault="00901970" w:rsidP="00677D70">
      <w:pPr>
        <w:pStyle w:val="Teksttreci0"/>
        <w:shd w:val="clear" w:color="auto" w:fill="auto"/>
        <w:spacing w:line="240" w:lineRule="auto"/>
        <w:ind w:left="709" w:right="23" w:hanging="283"/>
        <w:jc w:val="both"/>
        <w:rPr>
          <w:rFonts w:ascii="Times New Roman" w:hAnsi="Times New Roman" w:cs="Times New Roman"/>
          <w:sz w:val="22"/>
          <w:szCs w:val="22"/>
        </w:rPr>
      </w:pPr>
      <w:r w:rsidRPr="00AE40EE">
        <w:rPr>
          <w:rFonts w:ascii="Times New Roman" w:hAnsi="Times New Roman" w:cs="Times New Roman"/>
          <w:sz w:val="22"/>
          <w:szCs w:val="22"/>
        </w:rPr>
        <w:lastRenderedPageBreak/>
        <w:t>2)</w:t>
      </w:r>
      <w:r w:rsidRPr="00AE40EE">
        <w:rPr>
          <w:rFonts w:ascii="Times New Roman" w:hAnsi="Times New Roman" w:cs="Times New Roman"/>
          <w:sz w:val="22"/>
          <w:szCs w:val="22"/>
        </w:rPr>
        <w:tab/>
        <w:t xml:space="preserve">składa wraz z ofertą Jednolity Europejski Dokument Zamówienia (ESPD) dotyczący tych podmiotów, w </w:t>
      </w:r>
      <w:r w:rsidRPr="00785D9E">
        <w:rPr>
          <w:rFonts w:ascii="Times New Roman" w:hAnsi="Times New Roman" w:cs="Times New Roman"/>
          <w:sz w:val="22"/>
          <w:szCs w:val="22"/>
        </w:rPr>
        <w:t>zakresie wskazanym w Części II Sekcji C ESPD (</w:t>
      </w:r>
      <w:r w:rsidRPr="00785D9E">
        <w:rPr>
          <w:rFonts w:ascii="Times New Roman" w:hAnsi="Times New Roman" w:cs="Times New Roman"/>
          <w:i/>
          <w:sz w:val="22"/>
          <w:szCs w:val="22"/>
        </w:rPr>
        <w:t>Informacje na temat polegania na zdolności innych podmiotów</w:t>
      </w:r>
      <w:r w:rsidR="00476B6D" w:rsidRPr="00785D9E">
        <w:rPr>
          <w:rFonts w:ascii="Times New Roman" w:hAnsi="Times New Roman" w:cs="Times New Roman"/>
          <w:sz w:val="22"/>
          <w:szCs w:val="22"/>
        </w:rPr>
        <w:t>);</w:t>
      </w:r>
    </w:p>
    <w:p w14:paraId="6B063BAE" w14:textId="3369F841" w:rsidR="00D324F8" w:rsidRDefault="00901970" w:rsidP="00677D70">
      <w:pPr>
        <w:pStyle w:val="Teksttreci0"/>
        <w:shd w:val="clear" w:color="auto" w:fill="auto"/>
        <w:spacing w:line="240" w:lineRule="auto"/>
        <w:ind w:left="425" w:right="23" w:firstLine="0"/>
        <w:jc w:val="both"/>
        <w:rPr>
          <w:rFonts w:ascii="Times New Roman" w:hAnsi="Times New Roman" w:cs="Times New Roman"/>
          <w:sz w:val="22"/>
          <w:szCs w:val="22"/>
        </w:rPr>
      </w:pPr>
      <w:r w:rsidRPr="00785D9E">
        <w:rPr>
          <w:rFonts w:ascii="Times New Roman" w:hAnsi="Times New Roman" w:cs="Times New Roman"/>
          <w:sz w:val="22"/>
          <w:szCs w:val="22"/>
        </w:rPr>
        <w:t>3)</w:t>
      </w:r>
      <w:r w:rsidR="00B41C41" w:rsidRPr="00785D9E">
        <w:rPr>
          <w:rFonts w:ascii="Times New Roman" w:hAnsi="Times New Roman" w:cs="Times New Roman"/>
          <w:sz w:val="22"/>
          <w:szCs w:val="22"/>
        </w:rPr>
        <w:t xml:space="preserve"> </w:t>
      </w:r>
      <w:r w:rsidRPr="00785D9E">
        <w:rPr>
          <w:rFonts w:ascii="Times New Roman" w:hAnsi="Times New Roman" w:cs="Times New Roman"/>
          <w:sz w:val="22"/>
          <w:szCs w:val="22"/>
        </w:rPr>
        <w:t xml:space="preserve">w terminie określonym w </w:t>
      </w:r>
      <w:r w:rsidR="00B41C41" w:rsidRPr="00785D9E">
        <w:rPr>
          <w:rFonts w:ascii="Times New Roman" w:hAnsi="Times New Roman" w:cs="Times New Roman"/>
          <w:sz w:val="22"/>
          <w:szCs w:val="22"/>
        </w:rPr>
        <w:t xml:space="preserve">art. 5 </w:t>
      </w:r>
      <w:r w:rsidR="00B41C41" w:rsidRPr="00785D9E">
        <w:rPr>
          <w:rFonts w:ascii="Times New Roman" w:hAnsi="Times New Roman" w:cs="Times New Roman"/>
          <w:sz w:val="22"/>
          <w:szCs w:val="22"/>
          <w:lang w:eastAsia="pl-PL"/>
        </w:rPr>
        <w:t xml:space="preserve">§ 1 ust. </w:t>
      </w:r>
      <w:r w:rsidR="00722C9E" w:rsidRPr="00785D9E">
        <w:rPr>
          <w:rFonts w:ascii="Times New Roman" w:hAnsi="Times New Roman" w:cs="Times New Roman"/>
          <w:sz w:val="22"/>
          <w:szCs w:val="22"/>
          <w:lang w:eastAsia="pl-PL"/>
        </w:rPr>
        <w:t>5</w:t>
      </w:r>
      <w:r w:rsidR="00B41C41" w:rsidRPr="00785D9E">
        <w:rPr>
          <w:rFonts w:ascii="Times New Roman" w:hAnsi="Times New Roman" w:cs="Times New Roman"/>
          <w:sz w:val="22"/>
          <w:szCs w:val="22"/>
          <w:lang w:eastAsia="pl-PL"/>
        </w:rPr>
        <w:t xml:space="preserve"> </w:t>
      </w:r>
      <w:r w:rsidRPr="00785D9E">
        <w:rPr>
          <w:rFonts w:ascii="Times New Roman" w:hAnsi="Times New Roman" w:cs="Times New Roman"/>
          <w:sz w:val="22"/>
          <w:szCs w:val="22"/>
        </w:rPr>
        <w:t xml:space="preserve">SWZ, przedkłada w odniesieniu do tych podmiotów </w:t>
      </w:r>
      <w:r w:rsidR="00B41C41" w:rsidRPr="00785D9E">
        <w:rPr>
          <w:rFonts w:ascii="Times New Roman" w:hAnsi="Times New Roman" w:cs="Times New Roman"/>
          <w:sz w:val="22"/>
          <w:szCs w:val="22"/>
        </w:rPr>
        <w:tab/>
      </w:r>
      <w:r w:rsidRPr="00785D9E">
        <w:rPr>
          <w:rFonts w:ascii="Times New Roman" w:hAnsi="Times New Roman" w:cs="Times New Roman"/>
          <w:sz w:val="22"/>
          <w:szCs w:val="22"/>
        </w:rPr>
        <w:t>oświadczenia i dokumenty wskazane</w:t>
      </w:r>
      <w:r w:rsidR="009E52F0" w:rsidRPr="00785D9E">
        <w:rPr>
          <w:rFonts w:ascii="Times New Roman" w:hAnsi="Times New Roman" w:cs="Times New Roman"/>
          <w:sz w:val="22"/>
          <w:szCs w:val="22"/>
        </w:rPr>
        <w:t xml:space="preserve"> w </w:t>
      </w:r>
      <w:proofErr w:type="spellStart"/>
      <w:r w:rsidR="009E52F0" w:rsidRPr="00785D9E">
        <w:rPr>
          <w:rFonts w:ascii="Times New Roman" w:hAnsi="Times New Roman" w:cs="Times New Roman"/>
          <w:sz w:val="22"/>
          <w:szCs w:val="22"/>
        </w:rPr>
        <w:t>ppkt</w:t>
      </w:r>
      <w:proofErr w:type="spellEnd"/>
      <w:r w:rsidR="009E52F0" w:rsidRPr="00785D9E">
        <w:rPr>
          <w:rFonts w:ascii="Times New Roman" w:hAnsi="Times New Roman" w:cs="Times New Roman"/>
          <w:sz w:val="22"/>
          <w:szCs w:val="22"/>
        </w:rPr>
        <w:t>. 2 - 4</w:t>
      </w:r>
      <w:r w:rsidRPr="00785D9E">
        <w:rPr>
          <w:rFonts w:ascii="Times New Roman" w:hAnsi="Times New Roman" w:cs="Times New Roman"/>
          <w:sz w:val="22"/>
          <w:szCs w:val="22"/>
        </w:rPr>
        <w:t>.</w:t>
      </w:r>
    </w:p>
    <w:p w14:paraId="70A8A5FA" w14:textId="77777777" w:rsidR="00440808" w:rsidRPr="00440808" w:rsidRDefault="00440808" w:rsidP="008F2574">
      <w:pPr>
        <w:pStyle w:val="Teksttreci0"/>
        <w:shd w:val="clear" w:color="auto" w:fill="auto"/>
        <w:spacing w:before="60" w:line="240" w:lineRule="auto"/>
        <w:ind w:left="426" w:right="23" w:firstLine="0"/>
        <w:jc w:val="both"/>
        <w:rPr>
          <w:rFonts w:ascii="Times New Roman" w:hAnsi="Times New Roman" w:cs="Times New Roman"/>
          <w:sz w:val="12"/>
          <w:szCs w:val="12"/>
        </w:rPr>
      </w:pPr>
    </w:p>
    <w:p w14:paraId="692C632A" w14:textId="77777777" w:rsidR="00F13916" w:rsidRDefault="00F13916"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66E54442" w14:textId="77777777" w:rsidR="00F13916" w:rsidRPr="00F13916" w:rsidRDefault="00F13916" w:rsidP="00440808">
      <w:pPr>
        <w:tabs>
          <w:tab w:val="left" w:pos="0"/>
          <w:tab w:val="left" w:pos="720"/>
        </w:tabs>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Informacja dla wykonawców </w:t>
      </w:r>
      <w:r w:rsidRPr="00F13916">
        <w:rPr>
          <w:rFonts w:ascii="Times New Roman" w:eastAsia="Times New Roman" w:hAnsi="Times New Roman" w:cs="Times New Roman"/>
          <w:b/>
          <w:lang w:eastAsia="pl-PL"/>
        </w:rPr>
        <w:t>wspólnie ubiegających się o udzielenie zamówienia</w:t>
      </w:r>
      <w:r>
        <w:rPr>
          <w:rFonts w:ascii="Times New Roman" w:eastAsia="Times New Roman" w:hAnsi="Times New Roman" w:cs="Times New Roman"/>
          <w:b/>
          <w:lang w:eastAsia="pl-PL"/>
        </w:rPr>
        <w:t xml:space="preserve"> (spółki cywilne/konsorcja)</w:t>
      </w:r>
    </w:p>
    <w:p w14:paraId="04787770" w14:textId="77777777" w:rsidR="007E1692" w:rsidRPr="00314B75" w:rsidRDefault="007E1692" w:rsidP="00677D70">
      <w:pPr>
        <w:spacing w:after="0" w:line="240" w:lineRule="auto"/>
        <w:ind w:left="284" w:hanging="284"/>
        <w:contextualSpacing/>
        <w:rPr>
          <w:rFonts w:ascii="Times New Roman" w:hAnsi="Times New Roman" w:cs="Times New Roman"/>
          <w:szCs w:val="20"/>
        </w:rPr>
      </w:pPr>
      <w:r w:rsidRPr="00314B75">
        <w:rPr>
          <w:rFonts w:ascii="Times New Roman" w:hAnsi="Times New Roman" w:cs="Times New Roman"/>
          <w:szCs w:val="20"/>
        </w:rPr>
        <w:t>1.</w:t>
      </w:r>
      <w:r w:rsidRPr="00314B75">
        <w:rPr>
          <w:rFonts w:ascii="Times New Roman" w:hAnsi="Times New Roman" w:cs="Times New Roman"/>
          <w:szCs w:val="20"/>
        </w:rPr>
        <w:tab/>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1C8AC6E7" w14:textId="26DC614F" w:rsidR="007E1692" w:rsidRPr="00314B75" w:rsidRDefault="007E1692" w:rsidP="00677D70">
      <w:pPr>
        <w:spacing w:after="0" w:line="240" w:lineRule="auto"/>
        <w:ind w:left="284" w:hanging="284"/>
        <w:contextualSpacing/>
        <w:jc w:val="both"/>
        <w:rPr>
          <w:rFonts w:ascii="Times New Roman" w:hAnsi="Times New Roman" w:cs="Times New Roman"/>
          <w:szCs w:val="20"/>
        </w:rPr>
      </w:pPr>
      <w:r w:rsidRPr="00314B75">
        <w:rPr>
          <w:rFonts w:ascii="Times New Roman" w:hAnsi="Times New Roman" w:cs="Times New Roman"/>
          <w:szCs w:val="20"/>
        </w:rPr>
        <w:t>2.</w:t>
      </w:r>
      <w:r w:rsidRPr="00314B75">
        <w:rPr>
          <w:rFonts w:ascii="Times New Roman" w:hAnsi="Times New Roman" w:cs="Times New Roman"/>
          <w:szCs w:val="20"/>
        </w:rPr>
        <w:tab/>
        <w:t>W przypadku Wykonawców wspólnie ubiegających się o udzielenie zamówienia, Jednolity Europejski Dokument Zamówienia (ESPD) składa każdy z Wykonawców wspólnie ubiegających si</w:t>
      </w:r>
      <w:r w:rsidR="00020C43">
        <w:rPr>
          <w:rFonts w:ascii="Times New Roman" w:hAnsi="Times New Roman" w:cs="Times New Roman"/>
          <w:szCs w:val="20"/>
        </w:rPr>
        <w:t xml:space="preserve">ę o zamówienie. Oświadczenie to </w:t>
      </w:r>
      <w:r w:rsidRPr="00314B75">
        <w:rPr>
          <w:rFonts w:ascii="Times New Roman" w:hAnsi="Times New Roman" w:cs="Times New Roman"/>
          <w:szCs w:val="20"/>
        </w:rPr>
        <w:t>wstępnie potwierdza spełnianie warunków udziału w postępowaniu oraz brak podstaw do wykluczenia w zakresie, w którym każdy z Wykonawców wykazuje spełnianie warunków udziału w postępowaniu oraz brak podstaw do wykluczenia.</w:t>
      </w:r>
    </w:p>
    <w:p w14:paraId="18113BE4" w14:textId="213803F1" w:rsidR="00F13916" w:rsidRPr="00C6389A" w:rsidRDefault="007E1692" w:rsidP="00677D70">
      <w:pPr>
        <w:spacing w:after="0" w:line="240" w:lineRule="auto"/>
        <w:ind w:left="284" w:hanging="284"/>
        <w:contextualSpacing/>
        <w:jc w:val="both"/>
        <w:rPr>
          <w:rFonts w:ascii="Times New Roman" w:hAnsi="Times New Roman" w:cs="Times New Roman"/>
          <w:szCs w:val="20"/>
        </w:rPr>
      </w:pPr>
      <w:r w:rsidRPr="00314B75">
        <w:rPr>
          <w:rFonts w:ascii="Times New Roman" w:hAnsi="Times New Roman" w:cs="Times New Roman"/>
          <w:szCs w:val="20"/>
        </w:rPr>
        <w:t>3.</w:t>
      </w:r>
      <w:r w:rsidRPr="00314B75">
        <w:rPr>
          <w:rFonts w:ascii="Times New Roman" w:hAnsi="Times New Roman" w:cs="Times New Roman"/>
          <w:szCs w:val="20"/>
        </w:rPr>
        <w:tab/>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1F9C6E3" w14:textId="77777777" w:rsidR="00440808" w:rsidRPr="00440808" w:rsidRDefault="00440808" w:rsidP="00677D70">
      <w:pPr>
        <w:spacing w:after="0" w:line="240" w:lineRule="auto"/>
        <w:jc w:val="center"/>
        <w:rPr>
          <w:rFonts w:ascii="Times New Roman" w:eastAsia="Times New Roman" w:hAnsi="Times New Roman" w:cs="Times New Roman"/>
          <w:b/>
          <w:sz w:val="12"/>
          <w:szCs w:val="12"/>
          <w:lang w:eastAsia="pl-PL"/>
        </w:rPr>
      </w:pPr>
    </w:p>
    <w:p w14:paraId="68336A00" w14:textId="77777777" w:rsidR="00A63781" w:rsidRDefault="00A6378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6</w:t>
      </w:r>
    </w:p>
    <w:p w14:paraId="1776697B" w14:textId="77777777" w:rsidR="00B40832" w:rsidRDefault="00A63781" w:rsidP="00440808">
      <w:pPr>
        <w:tabs>
          <w:tab w:val="left" w:pos="0"/>
          <w:tab w:val="left" w:pos="720"/>
        </w:tabs>
        <w:spacing w:after="0" w:line="240" w:lineRule="auto"/>
        <w:jc w:val="center"/>
        <w:rPr>
          <w:rFonts w:ascii="Times New Roman" w:eastAsia="Times New Roman" w:hAnsi="Times New Roman" w:cs="Times New Roman"/>
          <w:b/>
          <w:lang w:eastAsia="pl-PL"/>
        </w:rPr>
      </w:pPr>
      <w:r w:rsidRPr="00A63781">
        <w:rPr>
          <w:rFonts w:ascii="Times New Roman" w:eastAsia="Times New Roman" w:hAnsi="Times New Roman" w:cs="Times New Roman"/>
          <w:b/>
          <w:lang w:eastAsia="pl-PL"/>
        </w:rPr>
        <w:t>SPOSÓB KOMUNIKACJI ORAZ WYJAŚNIENIA TREŚCI SWZ</w:t>
      </w:r>
    </w:p>
    <w:p w14:paraId="34B9413E" w14:textId="77777777" w:rsidR="00A63781" w:rsidRDefault="00A6378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4208ABC9" w14:textId="77777777" w:rsidR="00314B75" w:rsidRPr="00A63781" w:rsidRDefault="00A6378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Informacje ogólne</w:t>
      </w:r>
    </w:p>
    <w:p w14:paraId="7D367004" w14:textId="273D723E" w:rsidR="00314B75" w:rsidRDefault="00A63781"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w:t>
      </w:r>
      <w:r w:rsidR="0002306C" w:rsidRPr="0002306C">
        <w:rPr>
          <w:rFonts w:ascii="Times New Roman" w:eastAsia="Times New Roman" w:hAnsi="Times New Roman" w:cs="Times New Roman"/>
          <w:lang w:eastAsia="pl-PL"/>
        </w:rPr>
        <w:t xml:space="preserve"> Wykonawca zamierzający wziąć udział w postępowaniu o udzielenie zamówienia publicznego, musi posiadać konto na </w:t>
      </w:r>
      <w:proofErr w:type="spellStart"/>
      <w:r w:rsidR="0002306C" w:rsidRPr="0002306C">
        <w:rPr>
          <w:rFonts w:ascii="Times New Roman" w:eastAsia="Times New Roman" w:hAnsi="Times New Roman" w:cs="Times New Roman"/>
          <w:lang w:eastAsia="pl-PL"/>
        </w:rPr>
        <w:t>ePUAP</w:t>
      </w:r>
      <w:proofErr w:type="spellEnd"/>
      <w:r w:rsidR="0002306C" w:rsidRPr="0002306C">
        <w:rPr>
          <w:rFonts w:ascii="Times New Roman" w:eastAsia="Times New Roman" w:hAnsi="Times New Roman" w:cs="Times New Roman"/>
          <w:lang w:eastAsia="pl-PL"/>
        </w:rPr>
        <w:t xml:space="preserve">. Wykonawca posiadający konto na </w:t>
      </w:r>
      <w:proofErr w:type="spellStart"/>
      <w:r w:rsidR="0002306C" w:rsidRPr="0002306C">
        <w:rPr>
          <w:rFonts w:ascii="Times New Roman" w:eastAsia="Times New Roman" w:hAnsi="Times New Roman" w:cs="Times New Roman"/>
          <w:lang w:eastAsia="pl-PL"/>
        </w:rPr>
        <w:t>ePUAP</w:t>
      </w:r>
      <w:proofErr w:type="spellEnd"/>
      <w:r w:rsidR="0002306C" w:rsidRPr="0002306C">
        <w:rPr>
          <w:rFonts w:ascii="Times New Roman" w:eastAsia="Times New Roman" w:hAnsi="Times New Roman" w:cs="Times New Roman"/>
          <w:lang w:eastAsia="pl-PL"/>
        </w:rPr>
        <w:t xml:space="preserve"> ma dostęp do następujących formularzy:</w:t>
      </w:r>
      <w:r w:rsidR="00314B75">
        <w:rPr>
          <w:rFonts w:ascii="Times New Roman" w:eastAsia="Times New Roman" w:hAnsi="Times New Roman" w:cs="Times New Roman"/>
          <w:lang w:eastAsia="pl-PL"/>
        </w:rPr>
        <w:t xml:space="preserve"> </w:t>
      </w:r>
      <w:r w:rsidR="0002306C" w:rsidRPr="0002306C">
        <w:rPr>
          <w:rFonts w:ascii="Times New Roman" w:eastAsia="Times New Roman" w:hAnsi="Times New Roman" w:cs="Times New Roman"/>
          <w:lang w:eastAsia="pl-PL"/>
        </w:rPr>
        <w:t>„Formularz do złożenia, zmiany, wycofania oferty lub wniosku” oraz do</w:t>
      </w:r>
      <w:r w:rsidR="00C00EC4">
        <w:rPr>
          <w:rFonts w:ascii="Times New Roman" w:eastAsia="Times New Roman" w:hAnsi="Times New Roman" w:cs="Times New Roman"/>
          <w:lang w:eastAsia="pl-PL"/>
        </w:rPr>
        <w:t xml:space="preserve"> </w:t>
      </w:r>
      <w:r w:rsidR="0002306C" w:rsidRPr="0002306C">
        <w:rPr>
          <w:rFonts w:ascii="Times New Roman" w:eastAsia="Times New Roman" w:hAnsi="Times New Roman" w:cs="Times New Roman"/>
          <w:lang w:eastAsia="pl-PL"/>
        </w:rPr>
        <w:t>„Formularza do komunikacji”.</w:t>
      </w:r>
    </w:p>
    <w:p w14:paraId="2C744C5B" w14:textId="72CFDB05" w:rsidR="00314B75" w:rsidRDefault="00C00EC4"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w:t>
      </w:r>
      <w:r w:rsidR="00A63781">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0002306C" w:rsidRPr="0002306C">
        <w:rPr>
          <w:rFonts w:ascii="Times New Roman" w:eastAsia="Times New Roman" w:hAnsi="Times New Roman" w:cs="Times New Roman"/>
          <w:lang w:eastAsia="pl-PL"/>
        </w:rPr>
        <w:t>miniPortal</w:t>
      </w:r>
      <w:proofErr w:type="spellEnd"/>
      <w:r w:rsidR="0002306C" w:rsidRPr="0002306C">
        <w:rPr>
          <w:rFonts w:ascii="Times New Roman" w:eastAsia="Times New Roman" w:hAnsi="Times New Roman" w:cs="Times New Roman"/>
          <w:lang w:eastAsia="pl-PL"/>
        </w:rPr>
        <w:t xml:space="preserve"> oraz Warunkach korzystania z elektronicznej platformy usług administracji publicznej (</w:t>
      </w:r>
      <w:proofErr w:type="spellStart"/>
      <w:r w:rsidR="0002306C" w:rsidRPr="0002306C">
        <w:rPr>
          <w:rFonts w:ascii="Times New Roman" w:eastAsia="Times New Roman" w:hAnsi="Times New Roman" w:cs="Times New Roman"/>
          <w:lang w:eastAsia="pl-PL"/>
        </w:rPr>
        <w:t>ePUAP</w:t>
      </w:r>
      <w:proofErr w:type="spellEnd"/>
      <w:r w:rsidR="0002306C" w:rsidRPr="0002306C">
        <w:rPr>
          <w:rFonts w:ascii="Times New Roman" w:eastAsia="Times New Roman" w:hAnsi="Times New Roman" w:cs="Times New Roman"/>
          <w:lang w:eastAsia="pl-PL"/>
        </w:rPr>
        <w:t xml:space="preserve">). </w:t>
      </w:r>
    </w:p>
    <w:p w14:paraId="04A1FF20" w14:textId="75BC6399" w:rsidR="00314B75" w:rsidRDefault="00C00EC4"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A63781">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Maksymalny rozmiar plików przesyłanych za pośrednictwem dedykowanych formularzy: „Formularz złożenia, zmiany, wycofania oferty lub wniosku” i „Formularza do komunikacji” wynosi 150 MB. </w:t>
      </w:r>
    </w:p>
    <w:p w14:paraId="55C52DB7" w14:textId="2F1EE813" w:rsidR="00314B75" w:rsidRDefault="00C00EC4"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A63781">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Za datę przekazania oferty, wniosków, zawiadomień, dokumentów elektronicznych, oświadczeń lub elektronicznych kopii dokumentów lub oświadczeń oraz innych informacji przyjmuje się datę ich przekazania na </w:t>
      </w:r>
      <w:proofErr w:type="spellStart"/>
      <w:r w:rsidR="0002306C" w:rsidRPr="0002306C">
        <w:rPr>
          <w:rFonts w:ascii="Times New Roman" w:eastAsia="Times New Roman" w:hAnsi="Times New Roman" w:cs="Times New Roman"/>
          <w:lang w:eastAsia="pl-PL"/>
        </w:rPr>
        <w:t>ePUAP</w:t>
      </w:r>
      <w:proofErr w:type="spellEnd"/>
      <w:r w:rsidR="0002306C" w:rsidRPr="0002306C">
        <w:rPr>
          <w:rFonts w:ascii="Times New Roman" w:eastAsia="Times New Roman" w:hAnsi="Times New Roman" w:cs="Times New Roman"/>
          <w:lang w:eastAsia="pl-PL"/>
        </w:rPr>
        <w:t xml:space="preserve">. </w:t>
      </w:r>
    </w:p>
    <w:p w14:paraId="08779D13" w14:textId="1C7D6880" w:rsidR="0002306C" w:rsidRPr="0002306C" w:rsidRDefault="00C00EC4" w:rsidP="00677D70">
      <w:pPr>
        <w:spacing w:after="0" w:line="240" w:lineRule="auto"/>
        <w:jc w:val="both"/>
        <w:rPr>
          <w:rFonts w:ascii="Times New Roman" w:eastAsia="Times New Roman" w:hAnsi="Times New Roman" w:cs="Times New Roman"/>
          <w:b/>
          <w:u w:val="single"/>
          <w:lang w:eastAsia="pl-PL"/>
        </w:rPr>
      </w:pPr>
      <w:r>
        <w:rPr>
          <w:rFonts w:ascii="Times New Roman" w:eastAsia="Times New Roman" w:hAnsi="Times New Roman" w:cs="Times New Roman"/>
          <w:lang w:eastAsia="pl-PL"/>
        </w:rPr>
        <w:t>5</w:t>
      </w:r>
      <w:r w:rsidR="00A63781">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Dane postępowanie można wyszukać na Liście wszystkich postępowań w </w:t>
      </w:r>
      <w:proofErr w:type="spellStart"/>
      <w:r w:rsidR="0002306C" w:rsidRPr="0002306C">
        <w:rPr>
          <w:rFonts w:ascii="Times New Roman" w:eastAsia="Times New Roman" w:hAnsi="Times New Roman" w:cs="Times New Roman"/>
          <w:lang w:eastAsia="pl-PL"/>
        </w:rPr>
        <w:t>miniPortalu</w:t>
      </w:r>
      <w:proofErr w:type="spellEnd"/>
      <w:r w:rsidR="0002306C" w:rsidRPr="0002306C">
        <w:rPr>
          <w:rFonts w:ascii="Times New Roman" w:eastAsia="Times New Roman" w:hAnsi="Times New Roman" w:cs="Times New Roman"/>
          <w:lang w:eastAsia="pl-PL"/>
        </w:rPr>
        <w:t xml:space="preserve"> klikając wcześniej opcję „Dla Wykonawców” lub ze strony głównej z zakładki Postępowania.</w:t>
      </w:r>
    </w:p>
    <w:p w14:paraId="68B3278E" w14:textId="77777777" w:rsidR="00440808" w:rsidRPr="00440808" w:rsidRDefault="00440808" w:rsidP="00440808">
      <w:pPr>
        <w:spacing w:after="0" w:line="240" w:lineRule="auto"/>
        <w:jc w:val="center"/>
        <w:rPr>
          <w:rFonts w:ascii="Times New Roman" w:eastAsia="Times New Roman" w:hAnsi="Times New Roman" w:cs="Times New Roman"/>
          <w:b/>
          <w:sz w:val="12"/>
          <w:szCs w:val="12"/>
          <w:lang w:eastAsia="pl-PL"/>
        </w:rPr>
      </w:pPr>
    </w:p>
    <w:p w14:paraId="6FD1A257" w14:textId="77777777" w:rsidR="00A63781" w:rsidRDefault="00A6378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584DC589" w14:textId="77777777" w:rsidR="0003259E" w:rsidRPr="00A63781" w:rsidRDefault="0002306C" w:rsidP="00440808">
      <w:pPr>
        <w:spacing w:after="0" w:line="240" w:lineRule="auto"/>
        <w:jc w:val="center"/>
        <w:rPr>
          <w:rFonts w:ascii="Times New Roman" w:eastAsia="Times New Roman" w:hAnsi="Times New Roman" w:cs="Times New Roman"/>
          <w:b/>
          <w:lang w:eastAsia="pl-PL"/>
        </w:rPr>
      </w:pPr>
      <w:r w:rsidRPr="00A63781">
        <w:rPr>
          <w:rFonts w:ascii="Times New Roman" w:eastAsia="Times New Roman" w:hAnsi="Times New Roman" w:cs="Times New Roman"/>
          <w:b/>
          <w:lang w:eastAsia="pl-PL"/>
        </w:rPr>
        <w:t>Złożenie oferty</w:t>
      </w:r>
    </w:p>
    <w:p w14:paraId="3AA00232" w14:textId="77777777" w:rsidR="0003259E" w:rsidRPr="00492430" w:rsidRDefault="0002306C" w:rsidP="00677D70">
      <w:pPr>
        <w:spacing w:after="0" w:line="240" w:lineRule="auto"/>
        <w:jc w:val="both"/>
        <w:rPr>
          <w:rFonts w:ascii="Times New Roman" w:eastAsia="Times New Roman" w:hAnsi="Times New Roman" w:cs="Times New Roman"/>
          <w:lang w:eastAsia="pl-PL"/>
        </w:rPr>
      </w:pPr>
      <w:r w:rsidRPr="00172943">
        <w:rPr>
          <w:rFonts w:ascii="Times New Roman" w:eastAsia="Times New Roman" w:hAnsi="Times New Roman" w:cs="Times New Roman"/>
          <w:lang w:eastAsia="pl-PL"/>
        </w:rPr>
        <w:t>1</w:t>
      </w:r>
      <w:r w:rsidR="00A63781" w:rsidRPr="00172943">
        <w:rPr>
          <w:rFonts w:ascii="Times New Roman" w:eastAsia="Times New Roman" w:hAnsi="Times New Roman" w:cs="Times New Roman"/>
          <w:lang w:eastAsia="pl-PL"/>
        </w:rPr>
        <w:t>.</w:t>
      </w:r>
      <w:r w:rsidRPr="00172943">
        <w:rPr>
          <w:rFonts w:ascii="Times New Roman" w:eastAsia="Times New Roman" w:hAnsi="Times New Roman" w:cs="Times New Roman"/>
          <w:lang w:eastAsia="pl-PL"/>
        </w:rPr>
        <w:t xml:space="preserve"> Wykonawca składa ofertę za pośrednictwem „Formularza do złożenia, zmiany, wycofania oferty lub wniosku”</w:t>
      </w:r>
      <w:r w:rsidR="0003259E" w:rsidRPr="00172943">
        <w:rPr>
          <w:rFonts w:ascii="Times New Roman" w:eastAsia="Times New Roman" w:hAnsi="Times New Roman" w:cs="Times New Roman"/>
          <w:lang w:eastAsia="pl-PL"/>
        </w:rPr>
        <w:t xml:space="preserve">, </w:t>
      </w:r>
      <w:r w:rsidRPr="00172943">
        <w:rPr>
          <w:rFonts w:ascii="Times New Roman" w:eastAsia="Times New Roman" w:hAnsi="Times New Roman" w:cs="Times New Roman"/>
          <w:lang w:eastAsia="pl-PL"/>
        </w:rPr>
        <w:t xml:space="preserve">dostępnego na </w:t>
      </w:r>
      <w:proofErr w:type="spellStart"/>
      <w:r w:rsidRPr="00172943">
        <w:rPr>
          <w:rFonts w:ascii="Times New Roman" w:eastAsia="Times New Roman" w:hAnsi="Times New Roman" w:cs="Times New Roman"/>
          <w:lang w:eastAsia="pl-PL"/>
        </w:rPr>
        <w:t>ePUAP</w:t>
      </w:r>
      <w:proofErr w:type="spellEnd"/>
      <w:r w:rsidRPr="00172943">
        <w:rPr>
          <w:rFonts w:ascii="Times New Roman" w:eastAsia="Times New Roman" w:hAnsi="Times New Roman" w:cs="Times New Roman"/>
          <w:lang w:eastAsia="pl-PL"/>
        </w:rPr>
        <w:t xml:space="preserve"> i udostępnionego również na </w:t>
      </w:r>
      <w:proofErr w:type="spellStart"/>
      <w:r w:rsidRPr="00172943">
        <w:rPr>
          <w:rFonts w:ascii="Times New Roman" w:eastAsia="Times New Roman" w:hAnsi="Times New Roman" w:cs="Times New Roman"/>
          <w:lang w:eastAsia="pl-PL"/>
        </w:rPr>
        <w:t>miniPortalu</w:t>
      </w:r>
      <w:proofErr w:type="spellEnd"/>
      <w:r w:rsidRPr="00172943">
        <w:rPr>
          <w:rFonts w:ascii="Times New Roman" w:eastAsia="Times New Roman" w:hAnsi="Times New Roman" w:cs="Times New Roman"/>
          <w:lang w:eastAsia="pl-PL"/>
        </w:rPr>
        <w:t xml:space="preserve">. Funkcjonalność do zaszyfrowania oferty przez Wykonawcę jest dostępna dla wykonawców na </w:t>
      </w:r>
      <w:proofErr w:type="spellStart"/>
      <w:r w:rsidRPr="00172943">
        <w:rPr>
          <w:rFonts w:ascii="Times New Roman" w:eastAsia="Times New Roman" w:hAnsi="Times New Roman" w:cs="Times New Roman"/>
          <w:lang w:eastAsia="pl-PL"/>
        </w:rPr>
        <w:t>miniPortalu</w:t>
      </w:r>
      <w:proofErr w:type="spellEnd"/>
      <w:r w:rsidRPr="00172943">
        <w:rPr>
          <w:rFonts w:ascii="Times New Roman" w:eastAsia="Times New Roman" w:hAnsi="Times New Roman" w:cs="Times New Roman"/>
          <w:lang w:eastAsia="pl-PL"/>
        </w:rPr>
        <w:t xml:space="preserve">, w szczegółach danego postępowania. W formularzu </w:t>
      </w:r>
      <w:r w:rsidRPr="00492430">
        <w:rPr>
          <w:rFonts w:ascii="Times New Roman" w:eastAsia="Times New Roman" w:hAnsi="Times New Roman" w:cs="Times New Roman"/>
          <w:lang w:eastAsia="pl-PL"/>
        </w:rPr>
        <w:t xml:space="preserve">oferty Wykonawca zobowiązany jest podać adres skrzynki </w:t>
      </w:r>
      <w:proofErr w:type="spellStart"/>
      <w:r w:rsidRPr="00492430">
        <w:rPr>
          <w:rFonts w:ascii="Times New Roman" w:eastAsia="Times New Roman" w:hAnsi="Times New Roman" w:cs="Times New Roman"/>
          <w:lang w:eastAsia="pl-PL"/>
        </w:rPr>
        <w:t>ePUAP</w:t>
      </w:r>
      <w:proofErr w:type="spellEnd"/>
      <w:r w:rsidRPr="00492430">
        <w:rPr>
          <w:rFonts w:ascii="Times New Roman" w:eastAsia="Times New Roman" w:hAnsi="Times New Roman" w:cs="Times New Roman"/>
          <w:lang w:eastAsia="pl-PL"/>
        </w:rPr>
        <w:t xml:space="preserve">, na którym prowadzona będzie korespondencja związana z postępowaniem. </w:t>
      </w:r>
    </w:p>
    <w:p w14:paraId="57DC5960" w14:textId="77777777" w:rsidR="00492430" w:rsidRPr="00492430" w:rsidRDefault="00167EA2" w:rsidP="00677D70">
      <w:pPr>
        <w:spacing w:after="0" w:line="240" w:lineRule="auto"/>
        <w:jc w:val="both"/>
        <w:rPr>
          <w:rFonts w:ascii="Times New Roman" w:eastAsia="Times New Roman" w:hAnsi="Times New Roman" w:cs="Times New Roman"/>
          <w:lang w:eastAsia="pl-PL"/>
        </w:rPr>
      </w:pPr>
      <w:r w:rsidRPr="00492430">
        <w:rPr>
          <w:rFonts w:ascii="Times New Roman" w:eastAsia="Times New Roman" w:hAnsi="Times New Roman" w:cs="Times New Roman"/>
          <w:lang w:eastAsia="pl-PL"/>
        </w:rPr>
        <w:t>2</w:t>
      </w:r>
      <w:r w:rsidR="00A63781" w:rsidRPr="00492430">
        <w:rPr>
          <w:rFonts w:ascii="Times New Roman" w:eastAsia="Times New Roman" w:hAnsi="Times New Roman" w:cs="Times New Roman"/>
          <w:lang w:eastAsia="pl-PL"/>
        </w:rPr>
        <w:t>.</w:t>
      </w:r>
      <w:r w:rsidR="0002306C" w:rsidRPr="00492430">
        <w:rPr>
          <w:rFonts w:ascii="Times New Roman" w:eastAsia="Times New Roman" w:hAnsi="Times New Roman" w:cs="Times New Roman"/>
          <w:lang w:eastAsia="pl-PL"/>
        </w:rPr>
        <w:t xml:space="preserve"> Ofertę należy sporządzić w języku polskim</w:t>
      </w:r>
      <w:r w:rsidR="00DD586E" w:rsidRPr="00492430">
        <w:rPr>
          <w:rFonts w:ascii="Times New Roman" w:eastAsia="Times New Roman" w:hAnsi="Times New Roman" w:cs="Times New Roman"/>
          <w:lang w:eastAsia="pl-PL"/>
        </w:rPr>
        <w:t xml:space="preserve"> za wyjątkiem</w:t>
      </w:r>
      <w:r w:rsidR="00492430" w:rsidRPr="00492430">
        <w:rPr>
          <w:rFonts w:ascii="Times New Roman" w:eastAsia="Times New Roman" w:hAnsi="Times New Roman" w:cs="Times New Roman"/>
          <w:lang w:eastAsia="pl-PL"/>
        </w:rPr>
        <w:t>:</w:t>
      </w:r>
    </w:p>
    <w:p w14:paraId="1D87A0C3" w14:textId="6A79A007" w:rsidR="00492430" w:rsidRPr="00492430" w:rsidRDefault="00492430" w:rsidP="00677D70">
      <w:pPr>
        <w:spacing w:after="0" w:line="240" w:lineRule="auto"/>
        <w:jc w:val="both"/>
        <w:rPr>
          <w:rFonts w:ascii="Times New Roman" w:eastAsia="Times New Roman" w:hAnsi="Times New Roman" w:cs="Times New Roman"/>
          <w:lang w:eastAsia="pl-PL"/>
        </w:rPr>
      </w:pPr>
      <w:r w:rsidRPr="00492430">
        <w:rPr>
          <w:rFonts w:ascii="Times New Roman" w:eastAsia="Times New Roman" w:hAnsi="Times New Roman" w:cs="Times New Roman"/>
          <w:lang w:eastAsia="pl-PL"/>
        </w:rPr>
        <w:t>a)</w:t>
      </w:r>
      <w:r w:rsidR="00DD586E" w:rsidRPr="00492430">
        <w:rPr>
          <w:rFonts w:ascii="Times New Roman" w:eastAsia="Times New Roman" w:hAnsi="Times New Roman" w:cs="Times New Roman"/>
          <w:lang w:eastAsia="pl-PL"/>
        </w:rPr>
        <w:t xml:space="preserve"> opisu technicznego oferowanego sprzętu</w:t>
      </w:r>
      <w:r w:rsidR="006C53E7" w:rsidRPr="00492430">
        <w:rPr>
          <w:rFonts w:ascii="Times New Roman" w:eastAsia="Times New Roman" w:hAnsi="Times New Roman" w:cs="Times New Roman"/>
          <w:lang w:eastAsia="pl-PL"/>
        </w:rPr>
        <w:t xml:space="preserve"> </w:t>
      </w:r>
    </w:p>
    <w:p w14:paraId="646B206A" w14:textId="43A62F6B" w:rsidR="00492430" w:rsidRPr="00492430" w:rsidRDefault="00492430" w:rsidP="00677D70">
      <w:pPr>
        <w:spacing w:after="0" w:line="240" w:lineRule="auto"/>
        <w:jc w:val="both"/>
        <w:rPr>
          <w:rFonts w:ascii="Times New Roman" w:hAnsi="Times New Roman" w:cs="Times New Roman"/>
          <w:color w:val="000000"/>
        </w:rPr>
      </w:pPr>
      <w:r w:rsidRPr="00492430">
        <w:rPr>
          <w:rFonts w:ascii="Times New Roman" w:eastAsia="Times New Roman" w:hAnsi="Times New Roman" w:cs="Times New Roman"/>
          <w:lang w:eastAsia="pl-PL"/>
        </w:rPr>
        <w:t>b) kart katalogowych producenta</w:t>
      </w:r>
      <w:r w:rsidRPr="00492430">
        <w:rPr>
          <w:rFonts w:ascii="Times New Roman" w:hAnsi="Times New Roman" w:cs="Times New Roman"/>
        </w:rPr>
        <w:t xml:space="preserve"> następujących elementów składowych przedmiotu zamówienia: źródło jonów, źródło e-</w:t>
      </w:r>
      <w:proofErr w:type="spellStart"/>
      <w:r w:rsidRPr="00492430">
        <w:rPr>
          <w:rFonts w:ascii="Times New Roman" w:hAnsi="Times New Roman" w:cs="Times New Roman"/>
        </w:rPr>
        <w:t>beam</w:t>
      </w:r>
      <w:proofErr w:type="spellEnd"/>
      <w:r w:rsidRPr="00492430">
        <w:rPr>
          <w:rFonts w:ascii="Times New Roman" w:hAnsi="Times New Roman" w:cs="Times New Roman"/>
        </w:rPr>
        <w:t>, p</w:t>
      </w:r>
      <w:r w:rsidRPr="00492430">
        <w:rPr>
          <w:rFonts w:ascii="Times New Roman" w:hAnsi="Times New Roman" w:cs="Times New Roman"/>
          <w:color w:val="000000"/>
        </w:rPr>
        <w:t>ompa turbomolekularna, pompa mechaniczna,</w:t>
      </w:r>
    </w:p>
    <w:p w14:paraId="6903F52F" w14:textId="7765BC72" w:rsidR="00492430" w:rsidRDefault="00492430" w:rsidP="00677D70">
      <w:pPr>
        <w:spacing w:after="0" w:line="240" w:lineRule="auto"/>
        <w:jc w:val="both"/>
        <w:rPr>
          <w:rFonts w:ascii="Times New Roman" w:hAnsi="Times New Roman" w:cs="Times New Roman"/>
        </w:rPr>
      </w:pPr>
      <w:r w:rsidRPr="00492430">
        <w:rPr>
          <w:rFonts w:ascii="Times New Roman" w:hAnsi="Times New Roman" w:cs="Times New Roman"/>
        </w:rPr>
        <w:t xml:space="preserve">c) wydruku ze strony </w:t>
      </w:r>
      <w:r w:rsidR="00854FCB" w:rsidRPr="00EE11F5">
        <w:rPr>
          <w:rFonts w:ascii="Times New Roman" w:hAnsi="Times New Roman" w:cs="Times New Roman"/>
        </w:rPr>
        <w:t>www.cpubenchmark.net</w:t>
      </w:r>
      <w:r w:rsidRPr="00492430">
        <w:rPr>
          <w:rFonts w:ascii="Times New Roman" w:hAnsi="Times New Roman" w:cs="Times New Roman"/>
        </w:rPr>
        <w:t>,</w:t>
      </w:r>
    </w:p>
    <w:p w14:paraId="56FD2806" w14:textId="4B849EE0" w:rsidR="00854FCB" w:rsidRPr="00492430" w:rsidRDefault="00854FCB" w:rsidP="00677D70">
      <w:pPr>
        <w:spacing w:after="0" w:line="240" w:lineRule="auto"/>
        <w:jc w:val="both"/>
        <w:rPr>
          <w:rFonts w:ascii="Times New Roman" w:eastAsia="Times New Roman" w:hAnsi="Times New Roman" w:cs="Times New Roman"/>
          <w:lang w:eastAsia="pl-PL"/>
        </w:rPr>
      </w:pPr>
      <w:r>
        <w:rPr>
          <w:rFonts w:ascii="Times New Roman" w:hAnsi="Times New Roman" w:cs="Times New Roman"/>
        </w:rPr>
        <w:t xml:space="preserve">d) </w:t>
      </w:r>
      <w:r w:rsidRPr="00492430">
        <w:rPr>
          <w:rFonts w:ascii="Times New Roman" w:hAnsi="Times New Roman" w:cs="Times New Roman"/>
        </w:rPr>
        <w:t>wydruku ze strony</w:t>
      </w:r>
      <w:r w:rsidR="00EE11F5" w:rsidRPr="00EE11F5">
        <w:rPr>
          <w:rFonts w:ascii="Times New Roman" w:hAnsi="Times New Roman" w:cs="Times New Roman"/>
        </w:rPr>
        <w:t xml:space="preserve"> </w:t>
      </w:r>
      <w:r w:rsidR="00EE11F5" w:rsidRPr="00492430">
        <w:rPr>
          <w:rFonts w:ascii="Times New Roman" w:hAnsi="Times New Roman" w:cs="Times New Roman"/>
        </w:rPr>
        <w:t>www.videocardbenchmark.net</w:t>
      </w:r>
    </w:p>
    <w:p w14:paraId="27810172" w14:textId="338D3082" w:rsidR="0003259E" w:rsidRPr="00827FDF" w:rsidRDefault="00492430" w:rsidP="00677D70">
      <w:pPr>
        <w:spacing w:after="0" w:line="240" w:lineRule="auto"/>
        <w:jc w:val="both"/>
        <w:rPr>
          <w:rFonts w:ascii="Times New Roman" w:eastAsia="Times New Roman" w:hAnsi="Times New Roman" w:cs="Times New Roman"/>
          <w:lang w:eastAsia="pl-PL"/>
        </w:rPr>
      </w:pPr>
      <w:r w:rsidRPr="00492430">
        <w:rPr>
          <w:rFonts w:ascii="Times New Roman" w:hAnsi="Times New Roman" w:cs="Times New Roman"/>
        </w:rPr>
        <w:t xml:space="preserve">Dokumenty wymienione w </w:t>
      </w:r>
      <w:proofErr w:type="spellStart"/>
      <w:r w:rsidRPr="00492430">
        <w:rPr>
          <w:rFonts w:ascii="Times New Roman" w:hAnsi="Times New Roman" w:cs="Times New Roman"/>
        </w:rPr>
        <w:t>ppkt</w:t>
      </w:r>
      <w:proofErr w:type="spellEnd"/>
      <w:r w:rsidRPr="00492430">
        <w:rPr>
          <w:rFonts w:ascii="Times New Roman" w:hAnsi="Times New Roman" w:cs="Times New Roman"/>
        </w:rPr>
        <w:t xml:space="preserve"> a, b</w:t>
      </w:r>
      <w:r w:rsidR="00EE11F5">
        <w:rPr>
          <w:rFonts w:ascii="Times New Roman" w:hAnsi="Times New Roman" w:cs="Times New Roman"/>
        </w:rPr>
        <w:t xml:space="preserve">, </w:t>
      </w:r>
      <w:r w:rsidRPr="00492430">
        <w:rPr>
          <w:rFonts w:ascii="Times New Roman" w:hAnsi="Times New Roman" w:cs="Times New Roman"/>
        </w:rPr>
        <w:t>c</w:t>
      </w:r>
      <w:r w:rsidR="00DD586E" w:rsidRPr="00492430">
        <w:rPr>
          <w:rFonts w:ascii="Times New Roman" w:eastAsia="Times New Roman" w:hAnsi="Times New Roman" w:cs="Times New Roman"/>
          <w:lang w:eastAsia="pl-PL"/>
        </w:rPr>
        <w:t xml:space="preserve"> </w:t>
      </w:r>
      <w:r w:rsidR="00EE11F5">
        <w:rPr>
          <w:rFonts w:ascii="Times New Roman" w:eastAsia="Times New Roman" w:hAnsi="Times New Roman" w:cs="Times New Roman"/>
          <w:lang w:eastAsia="pl-PL"/>
        </w:rPr>
        <w:t xml:space="preserve">i d </w:t>
      </w:r>
      <w:r w:rsidR="00DD586E" w:rsidRPr="00492430">
        <w:rPr>
          <w:rFonts w:ascii="Times New Roman" w:eastAsia="Times New Roman" w:hAnsi="Times New Roman" w:cs="Times New Roman"/>
          <w:lang w:eastAsia="pl-PL"/>
        </w:rPr>
        <w:t>można sporządzić w języku angielskim.</w:t>
      </w:r>
      <w:r w:rsidR="0002306C" w:rsidRPr="00827FDF">
        <w:rPr>
          <w:rFonts w:ascii="Times New Roman" w:eastAsia="Times New Roman" w:hAnsi="Times New Roman" w:cs="Times New Roman"/>
          <w:lang w:eastAsia="pl-PL"/>
        </w:rPr>
        <w:t xml:space="preserve"> </w:t>
      </w:r>
    </w:p>
    <w:p w14:paraId="1B213E9E" w14:textId="514F2F8A" w:rsidR="0003259E" w:rsidRPr="00172943" w:rsidRDefault="00167EA2" w:rsidP="00677D70">
      <w:pPr>
        <w:spacing w:after="0" w:line="240" w:lineRule="auto"/>
        <w:rPr>
          <w:rFonts w:ascii="Times New Roman" w:eastAsia="Times New Roman" w:hAnsi="Times New Roman" w:cs="Times New Roman"/>
          <w:lang w:eastAsia="pl-PL"/>
        </w:rPr>
      </w:pPr>
      <w:r w:rsidRPr="00172943">
        <w:rPr>
          <w:rFonts w:ascii="Times New Roman" w:eastAsia="Times New Roman" w:hAnsi="Times New Roman" w:cs="Times New Roman"/>
          <w:lang w:eastAsia="pl-PL"/>
        </w:rPr>
        <w:t>3</w:t>
      </w:r>
      <w:r w:rsidR="00A63781" w:rsidRPr="00172943">
        <w:rPr>
          <w:rFonts w:ascii="Times New Roman" w:eastAsia="Times New Roman" w:hAnsi="Times New Roman" w:cs="Times New Roman"/>
          <w:lang w:eastAsia="pl-PL"/>
        </w:rPr>
        <w:t>.</w:t>
      </w:r>
      <w:r w:rsidR="0002306C" w:rsidRPr="00172943">
        <w:rPr>
          <w:rFonts w:ascii="Times New Roman" w:eastAsia="Times New Roman" w:hAnsi="Times New Roman" w:cs="Times New Roman"/>
          <w:lang w:eastAsia="pl-PL"/>
        </w:rPr>
        <w:t xml:space="preserve"> Ofertę składa się, pod rygorem nieważności, w formie elektronicznej</w:t>
      </w:r>
      <w:r w:rsidR="00C00EC4" w:rsidRPr="00172943">
        <w:rPr>
          <w:rFonts w:ascii="Times New Roman" w:eastAsia="Times New Roman" w:hAnsi="Times New Roman" w:cs="Times New Roman"/>
          <w:lang w:eastAsia="pl-PL"/>
        </w:rPr>
        <w:t>.</w:t>
      </w:r>
    </w:p>
    <w:p w14:paraId="656C02D2" w14:textId="77777777" w:rsidR="00167EA2" w:rsidRDefault="00A63781"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4.</w:t>
      </w:r>
      <w:r w:rsidR="0002306C" w:rsidRPr="0002306C">
        <w:rPr>
          <w:rFonts w:ascii="Times New Roman" w:eastAsia="Times New Roman" w:hAnsi="Times New Roman" w:cs="Times New Roman"/>
          <w:lang w:eastAsia="pl-PL"/>
        </w:rPr>
        <w:t xml:space="preserve"> Sposób złożenia oferty</w:t>
      </w:r>
      <w:r w:rsidR="00167EA2">
        <w:rPr>
          <w:rFonts w:ascii="Times New Roman" w:eastAsia="Times New Roman" w:hAnsi="Times New Roman" w:cs="Times New Roman"/>
          <w:lang w:eastAsia="pl-PL"/>
        </w:rPr>
        <w:t>, w tym zas</w:t>
      </w:r>
      <w:r w:rsidR="0002306C" w:rsidRPr="0002306C">
        <w:rPr>
          <w:rFonts w:ascii="Times New Roman" w:eastAsia="Times New Roman" w:hAnsi="Times New Roman" w:cs="Times New Roman"/>
          <w:lang w:eastAsia="pl-PL"/>
        </w:rPr>
        <w:t xml:space="preserve">zyfrowania oferty opisany został w „Instrukcji użytkownika”, dostępnej na stronie: https://miniportal.uzp.gov.pl/ </w:t>
      </w:r>
    </w:p>
    <w:p w14:paraId="7BB520CE" w14:textId="77777777" w:rsidR="00167EA2" w:rsidRDefault="0002306C" w:rsidP="00677D70">
      <w:pPr>
        <w:spacing w:after="0" w:line="240" w:lineRule="auto"/>
        <w:jc w:val="both"/>
        <w:rPr>
          <w:rFonts w:ascii="Times New Roman" w:eastAsia="Times New Roman" w:hAnsi="Times New Roman" w:cs="Times New Roman"/>
          <w:lang w:eastAsia="pl-PL"/>
        </w:rPr>
      </w:pPr>
      <w:r w:rsidRPr="0002306C">
        <w:rPr>
          <w:rFonts w:ascii="Times New Roman" w:eastAsia="Times New Roman" w:hAnsi="Times New Roman" w:cs="Times New Roman"/>
          <w:lang w:eastAsia="pl-PL"/>
        </w:rPr>
        <w:t>5</w:t>
      </w:r>
      <w:r w:rsidR="00A63781">
        <w:rPr>
          <w:rFonts w:ascii="Times New Roman" w:eastAsia="Times New Roman" w:hAnsi="Times New Roman" w:cs="Times New Roman"/>
          <w:lang w:eastAsia="pl-PL"/>
        </w:rPr>
        <w:t>.</w:t>
      </w:r>
      <w:r w:rsidRPr="0002306C">
        <w:rPr>
          <w:rFonts w:ascii="Times New Roman" w:eastAsia="Times New Roman" w:hAnsi="Times New Roman" w:cs="Times New Roman"/>
          <w:lang w:eastAsia="pl-PL"/>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t>
      </w:r>
      <w:r w:rsidR="00252392">
        <w:rPr>
          <w:rFonts w:ascii="Times New Roman" w:eastAsia="Times New Roman" w:hAnsi="Times New Roman" w:cs="Times New Roman"/>
          <w:lang w:eastAsia="pl-PL"/>
        </w:rPr>
        <w:t>oznaczeniem:</w:t>
      </w:r>
      <w:r w:rsidRPr="0002306C">
        <w:rPr>
          <w:rFonts w:ascii="Times New Roman" w:eastAsia="Times New Roman" w:hAnsi="Times New Roman" w:cs="Times New Roman"/>
          <w:lang w:eastAsia="pl-PL"/>
        </w:rPr>
        <w:t xml:space="preserve"> „Załącznik stanowiący tajemnicę przedsiębiorstwa” a następnie wraz z plikami stanowiącymi jawną część należy ten plik zaszyfrować. </w:t>
      </w:r>
    </w:p>
    <w:p w14:paraId="4BAF7806" w14:textId="76EBB82A" w:rsidR="00167EA2" w:rsidRDefault="0002306C" w:rsidP="00677D70">
      <w:pPr>
        <w:spacing w:after="0" w:line="240" w:lineRule="auto"/>
        <w:jc w:val="both"/>
        <w:rPr>
          <w:rFonts w:ascii="Times New Roman" w:eastAsia="Times New Roman" w:hAnsi="Times New Roman" w:cs="Times New Roman"/>
          <w:lang w:eastAsia="pl-PL"/>
        </w:rPr>
      </w:pPr>
      <w:r w:rsidRPr="0002306C">
        <w:rPr>
          <w:rFonts w:ascii="Times New Roman" w:eastAsia="Times New Roman" w:hAnsi="Times New Roman" w:cs="Times New Roman"/>
          <w:lang w:eastAsia="pl-PL"/>
        </w:rPr>
        <w:t>6</w:t>
      </w:r>
      <w:r w:rsidR="00A63781">
        <w:rPr>
          <w:rFonts w:ascii="Times New Roman" w:eastAsia="Times New Roman" w:hAnsi="Times New Roman" w:cs="Times New Roman"/>
          <w:lang w:eastAsia="pl-PL"/>
        </w:rPr>
        <w:t>.</w:t>
      </w:r>
      <w:r w:rsidRPr="0002306C">
        <w:rPr>
          <w:rFonts w:ascii="Times New Roman" w:eastAsia="Times New Roman" w:hAnsi="Times New Roman" w:cs="Times New Roman"/>
          <w:lang w:eastAsia="pl-PL"/>
        </w:rPr>
        <w:t xml:space="preserve"> Oferta może być złożona tylko do upływu terminu składania ofert. </w:t>
      </w:r>
    </w:p>
    <w:p w14:paraId="259C6223" w14:textId="3D74880C" w:rsidR="00167EA2" w:rsidRDefault="008F2574"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02306C" w:rsidRPr="0002306C">
        <w:rPr>
          <w:rFonts w:ascii="Times New Roman" w:eastAsia="Times New Roman" w:hAnsi="Times New Roman" w:cs="Times New Roman"/>
          <w:lang w:eastAsia="pl-PL"/>
        </w:rPr>
        <w:t>. Wykonawca może przed upływem terminu do składania ofert wycofać ofertę za pośrednictwem „Formularza do złożenia, zmian</w:t>
      </w:r>
      <w:r>
        <w:rPr>
          <w:rFonts w:ascii="Times New Roman" w:eastAsia="Times New Roman" w:hAnsi="Times New Roman" w:cs="Times New Roman"/>
          <w:lang w:eastAsia="pl-PL"/>
        </w:rPr>
        <w:t xml:space="preserve">y, wycofania oferty lub wniosku </w:t>
      </w:r>
      <w:r w:rsidR="0002306C" w:rsidRPr="0002306C">
        <w:rPr>
          <w:rFonts w:ascii="Times New Roman" w:eastAsia="Times New Roman" w:hAnsi="Times New Roman" w:cs="Times New Roman"/>
          <w:lang w:eastAsia="pl-PL"/>
        </w:rPr>
        <w:t xml:space="preserve">dostępnego na </w:t>
      </w:r>
      <w:proofErr w:type="spellStart"/>
      <w:r w:rsidR="0002306C" w:rsidRPr="0002306C">
        <w:rPr>
          <w:rFonts w:ascii="Times New Roman" w:eastAsia="Times New Roman" w:hAnsi="Times New Roman" w:cs="Times New Roman"/>
          <w:lang w:eastAsia="pl-PL"/>
        </w:rPr>
        <w:t>ePUAP</w:t>
      </w:r>
      <w:proofErr w:type="spellEnd"/>
      <w:r w:rsidR="0002306C" w:rsidRPr="0002306C">
        <w:rPr>
          <w:rFonts w:ascii="Times New Roman" w:eastAsia="Times New Roman" w:hAnsi="Times New Roman" w:cs="Times New Roman"/>
          <w:lang w:eastAsia="pl-PL"/>
        </w:rPr>
        <w:t xml:space="preserve"> i udostępnionego również na </w:t>
      </w:r>
      <w:proofErr w:type="spellStart"/>
      <w:r w:rsidR="0002306C" w:rsidRPr="0002306C">
        <w:rPr>
          <w:rFonts w:ascii="Times New Roman" w:eastAsia="Times New Roman" w:hAnsi="Times New Roman" w:cs="Times New Roman"/>
          <w:lang w:eastAsia="pl-PL"/>
        </w:rPr>
        <w:t>miniPortalu</w:t>
      </w:r>
      <w:proofErr w:type="spellEnd"/>
      <w:r w:rsidR="0002306C" w:rsidRPr="0002306C">
        <w:rPr>
          <w:rFonts w:ascii="Times New Roman" w:eastAsia="Times New Roman" w:hAnsi="Times New Roman" w:cs="Times New Roman"/>
          <w:lang w:eastAsia="pl-PL"/>
        </w:rPr>
        <w:t xml:space="preserve">. Sposób wycofania oferty został opisany w „Instrukcji użytkownika” dostępnej na </w:t>
      </w:r>
      <w:proofErr w:type="spellStart"/>
      <w:r w:rsidR="0002306C" w:rsidRPr="0002306C">
        <w:rPr>
          <w:rFonts w:ascii="Times New Roman" w:eastAsia="Times New Roman" w:hAnsi="Times New Roman" w:cs="Times New Roman"/>
          <w:lang w:eastAsia="pl-PL"/>
        </w:rPr>
        <w:t>miniPortalu</w:t>
      </w:r>
      <w:proofErr w:type="spellEnd"/>
      <w:r>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w:t>
      </w:r>
    </w:p>
    <w:p w14:paraId="7B6D9807" w14:textId="2C5339BB" w:rsidR="00167EA2" w:rsidRDefault="008F2574"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8</w:t>
      </w:r>
      <w:r w:rsidR="00A63781">
        <w:rPr>
          <w:rFonts w:ascii="Times New Roman" w:eastAsia="Times New Roman" w:hAnsi="Times New Roman" w:cs="Times New Roman"/>
          <w:lang w:eastAsia="pl-PL"/>
        </w:rPr>
        <w:t>.</w:t>
      </w:r>
      <w:r w:rsidR="0002306C" w:rsidRPr="0002306C">
        <w:rPr>
          <w:rFonts w:ascii="Times New Roman" w:eastAsia="Times New Roman" w:hAnsi="Times New Roman" w:cs="Times New Roman"/>
          <w:lang w:eastAsia="pl-PL"/>
        </w:rPr>
        <w:t xml:space="preserve"> Wykonawca po upływie terminu do składania ofert nie może skutecznie dokonać zmiany ani wycofać złożonej oferty. </w:t>
      </w:r>
    </w:p>
    <w:p w14:paraId="71E336EC" w14:textId="77777777" w:rsidR="00440808" w:rsidRPr="00440808" w:rsidRDefault="00440808" w:rsidP="00440808">
      <w:pPr>
        <w:spacing w:after="0" w:line="240" w:lineRule="auto"/>
        <w:jc w:val="center"/>
        <w:rPr>
          <w:rFonts w:ascii="Times New Roman" w:eastAsia="Times New Roman" w:hAnsi="Times New Roman" w:cs="Times New Roman"/>
          <w:b/>
          <w:sz w:val="12"/>
          <w:szCs w:val="12"/>
          <w:lang w:eastAsia="pl-PL"/>
        </w:rPr>
      </w:pPr>
    </w:p>
    <w:p w14:paraId="366E310A" w14:textId="77777777" w:rsidR="00A63781" w:rsidRDefault="00A63781" w:rsidP="0044080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3C5C2712" w14:textId="77777777" w:rsidR="00167EA2" w:rsidRDefault="0002306C" w:rsidP="00440808">
      <w:pPr>
        <w:spacing w:after="0" w:line="240" w:lineRule="auto"/>
        <w:jc w:val="center"/>
        <w:rPr>
          <w:rFonts w:ascii="Times New Roman" w:eastAsia="Times New Roman" w:hAnsi="Times New Roman" w:cs="Times New Roman"/>
          <w:b/>
          <w:lang w:eastAsia="pl-PL"/>
        </w:rPr>
      </w:pPr>
      <w:r w:rsidRPr="00A63781">
        <w:rPr>
          <w:rFonts w:ascii="Times New Roman" w:eastAsia="Times New Roman" w:hAnsi="Times New Roman" w:cs="Times New Roman"/>
          <w:b/>
          <w:lang w:eastAsia="pl-PL"/>
        </w:rPr>
        <w:t>Sposób komunikowania się Zamawiającego z Wykonawcami (</w:t>
      </w:r>
      <w:r w:rsidRPr="00C00EC4">
        <w:rPr>
          <w:rFonts w:ascii="Times New Roman" w:eastAsia="Times New Roman" w:hAnsi="Times New Roman" w:cs="Times New Roman"/>
          <w:b/>
          <w:u w:val="single"/>
          <w:lang w:eastAsia="pl-PL"/>
        </w:rPr>
        <w:t>nie dotyczy składania ofert</w:t>
      </w:r>
      <w:r w:rsidRPr="00A63781">
        <w:rPr>
          <w:rFonts w:ascii="Times New Roman" w:eastAsia="Times New Roman" w:hAnsi="Times New Roman" w:cs="Times New Roman"/>
          <w:b/>
          <w:lang w:eastAsia="pl-PL"/>
        </w:rPr>
        <w:t>)</w:t>
      </w:r>
    </w:p>
    <w:p w14:paraId="3653C098" w14:textId="77777777" w:rsidR="00A63781" w:rsidRDefault="0002306C" w:rsidP="00677D70">
      <w:pPr>
        <w:spacing w:after="0" w:line="240" w:lineRule="auto"/>
        <w:jc w:val="both"/>
        <w:rPr>
          <w:rFonts w:ascii="Times New Roman" w:eastAsia="Times New Roman" w:hAnsi="Times New Roman" w:cs="Times New Roman"/>
          <w:lang w:eastAsia="pl-PL"/>
        </w:rPr>
      </w:pPr>
      <w:r w:rsidRPr="0002306C">
        <w:rPr>
          <w:rFonts w:ascii="Times New Roman" w:eastAsia="Times New Roman" w:hAnsi="Times New Roman" w:cs="Times New Roman"/>
          <w:lang w:eastAsia="pl-PL"/>
        </w:rPr>
        <w:t>1</w:t>
      </w:r>
      <w:r w:rsidR="00A63781">
        <w:rPr>
          <w:rFonts w:ascii="Times New Roman" w:eastAsia="Times New Roman" w:hAnsi="Times New Roman" w:cs="Times New Roman"/>
          <w:lang w:eastAsia="pl-PL"/>
        </w:rPr>
        <w:t>.</w:t>
      </w:r>
      <w:r w:rsidRPr="0002306C">
        <w:rPr>
          <w:rFonts w:ascii="Times New Roman" w:eastAsia="Times New Roman" w:hAnsi="Times New Roman" w:cs="Times New Roman"/>
          <w:lang w:eastAsia="pl-PL"/>
        </w:rPr>
        <w:t xml:space="preserve"> W postępowaniu o udzielenie zamówienia komunikacja pomiędzy Zamawiającym a Wykonawcami w szczególności składanie oświadczeń, wniosków (innych niż wskazanych w </w:t>
      </w:r>
      <w:r w:rsidR="00167EA2">
        <w:rPr>
          <w:rFonts w:ascii="Times New Roman" w:eastAsia="Times New Roman" w:hAnsi="Times New Roman" w:cs="Times New Roman"/>
          <w:lang w:eastAsia="pl-PL"/>
        </w:rPr>
        <w:t>ust. 2</w:t>
      </w:r>
      <w:r w:rsidRPr="0002306C">
        <w:rPr>
          <w:rFonts w:ascii="Times New Roman" w:eastAsia="Times New Roman" w:hAnsi="Times New Roman" w:cs="Times New Roman"/>
          <w:lang w:eastAsia="pl-PL"/>
        </w:rPr>
        <w:t xml:space="preserve">), zawiadomień oraz przekazywanie informacji odbywa się elektronicznie za pośrednictwem dedykowanego formularza: „Formularz do komunikacji” dostępnego na </w:t>
      </w:r>
      <w:proofErr w:type="spellStart"/>
      <w:r w:rsidRPr="0002306C">
        <w:rPr>
          <w:rFonts w:ascii="Times New Roman" w:eastAsia="Times New Roman" w:hAnsi="Times New Roman" w:cs="Times New Roman"/>
          <w:lang w:eastAsia="pl-PL"/>
        </w:rPr>
        <w:t>ePUAP</w:t>
      </w:r>
      <w:proofErr w:type="spellEnd"/>
      <w:r w:rsidRPr="0002306C">
        <w:rPr>
          <w:rFonts w:ascii="Times New Roman" w:eastAsia="Times New Roman" w:hAnsi="Times New Roman" w:cs="Times New Roman"/>
          <w:lang w:eastAsia="pl-PL"/>
        </w:rPr>
        <w:t xml:space="preserve"> oraz udostępnionego przez </w:t>
      </w:r>
      <w:proofErr w:type="spellStart"/>
      <w:r w:rsidRPr="0002306C">
        <w:rPr>
          <w:rFonts w:ascii="Times New Roman" w:eastAsia="Times New Roman" w:hAnsi="Times New Roman" w:cs="Times New Roman"/>
          <w:lang w:eastAsia="pl-PL"/>
        </w:rPr>
        <w:t>miniPortal</w:t>
      </w:r>
      <w:proofErr w:type="spellEnd"/>
      <w:r w:rsidRPr="0002306C">
        <w:rPr>
          <w:rFonts w:ascii="Times New Roman" w:eastAsia="Times New Roman" w:hAnsi="Times New Roman" w:cs="Times New Roman"/>
          <w:lang w:eastAsia="pl-PL"/>
        </w:rPr>
        <w:t>.</w:t>
      </w:r>
      <w:r w:rsidR="00167EA2">
        <w:rPr>
          <w:rFonts w:ascii="Times New Roman" w:eastAsia="Times New Roman" w:hAnsi="Times New Roman" w:cs="Times New Roman"/>
          <w:lang w:eastAsia="pl-PL"/>
        </w:rPr>
        <w:t xml:space="preserve"> </w:t>
      </w:r>
      <w:r w:rsidRPr="0002306C">
        <w:rPr>
          <w:rFonts w:ascii="Times New Roman" w:eastAsia="Times New Roman" w:hAnsi="Times New Roman" w:cs="Times New Roman"/>
          <w:lang w:eastAsia="pl-PL"/>
        </w:rPr>
        <w:t>We wszelkiej korespondencji związanej z niniejszym postępowaniem Zamawiający i Wykonawcy posługują się numerem ogłoszenia (B</w:t>
      </w:r>
      <w:r w:rsidR="00A63781">
        <w:rPr>
          <w:rFonts w:ascii="Times New Roman" w:eastAsia="Times New Roman" w:hAnsi="Times New Roman" w:cs="Times New Roman"/>
          <w:lang w:eastAsia="pl-PL"/>
        </w:rPr>
        <w:t xml:space="preserve">ZP, TED lub ID postępowania). </w:t>
      </w:r>
    </w:p>
    <w:p w14:paraId="46106601" w14:textId="77777777" w:rsidR="00235201" w:rsidRDefault="00A63781" w:rsidP="00677D7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2.</w:t>
      </w:r>
      <w:r w:rsidR="0002306C" w:rsidRPr="0002306C">
        <w:rPr>
          <w:rFonts w:ascii="Times New Roman" w:eastAsia="Times New Roman" w:hAnsi="Times New Roman" w:cs="Times New Roman"/>
          <w:lang w:eastAsia="pl-PL"/>
        </w:rPr>
        <w:t xml:space="preserve"> Zamawiający może również komunikować się z Wykonawcami za pomocą poczty elektronicznej, email </w:t>
      </w:r>
      <w:r w:rsidR="00235201">
        <w:rPr>
          <w:rFonts w:ascii="Times New Roman" w:eastAsia="Times New Roman" w:hAnsi="Times New Roman" w:cs="Times New Roman"/>
          <w:lang w:eastAsia="pl-PL"/>
        </w:rPr>
        <w:t>agnieszka.ciechanska@fuw.edu.pl</w:t>
      </w:r>
    </w:p>
    <w:p w14:paraId="7E260595" w14:textId="633D3531" w:rsidR="00235201" w:rsidRPr="00690D1E" w:rsidRDefault="0002306C" w:rsidP="00677D70">
      <w:pPr>
        <w:spacing w:after="0" w:line="240" w:lineRule="auto"/>
        <w:jc w:val="both"/>
        <w:rPr>
          <w:rFonts w:ascii="Times New Roman" w:eastAsia="Times New Roman" w:hAnsi="Times New Roman" w:cs="Times New Roman"/>
          <w:lang w:eastAsia="pl-PL"/>
        </w:rPr>
      </w:pPr>
      <w:r w:rsidRPr="00690D1E">
        <w:rPr>
          <w:rFonts w:ascii="Times New Roman" w:eastAsia="Times New Roman" w:hAnsi="Times New Roman" w:cs="Times New Roman"/>
          <w:lang w:eastAsia="pl-PL"/>
        </w:rPr>
        <w:t>3</w:t>
      </w:r>
      <w:r w:rsidR="00A63781">
        <w:rPr>
          <w:rFonts w:ascii="Times New Roman" w:eastAsia="Times New Roman" w:hAnsi="Times New Roman" w:cs="Times New Roman"/>
          <w:lang w:eastAsia="pl-PL"/>
        </w:rPr>
        <w:t>.</w:t>
      </w:r>
      <w:r w:rsidRPr="00690D1E">
        <w:rPr>
          <w:rFonts w:ascii="Times New Roman" w:eastAsia="Times New Roman" w:hAnsi="Times New Roman" w:cs="Times New Roman"/>
          <w:lang w:eastAsia="pl-PL"/>
        </w:rPr>
        <w:t xml:space="preserve"> Dokumenty elektroniczne</w:t>
      </w:r>
      <w:r w:rsidR="00C00EC4">
        <w:rPr>
          <w:rFonts w:ascii="Times New Roman" w:eastAsia="Times New Roman" w:hAnsi="Times New Roman" w:cs="Times New Roman"/>
          <w:lang w:eastAsia="pl-PL"/>
        </w:rPr>
        <w:t xml:space="preserve"> na wezwanie Zamawiającego </w:t>
      </w:r>
      <w:r w:rsidRPr="00690D1E">
        <w:rPr>
          <w:rFonts w:ascii="Times New Roman" w:eastAsia="Times New Roman" w:hAnsi="Times New Roman" w:cs="Times New Roman"/>
          <w:lang w:eastAsia="pl-PL"/>
        </w:rPr>
        <w:t xml:space="preserve"> składane są przez Wykonawcę za pośrednictwem „Formularza do komunikacji” jako załączniki.</w:t>
      </w:r>
      <w:r w:rsidR="00C00EC4">
        <w:rPr>
          <w:rFonts w:ascii="Times New Roman" w:eastAsia="Times New Roman" w:hAnsi="Times New Roman" w:cs="Times New Roman"/>
          <w:lang w:eastAsia="pl-PL"/>
        </w:rPr>
        <w:t xml:space="preserve"> lub </w:t>
      </w:r>
      <w:r w:rsidRPr="00690D1E">
        <w:rPr>
          <w:rFonts w:ascii="Times New Roman" w:eastAsia="Times New Roman" w:hAnsi="Times New Roman" w:cs="Times New Roman"/>
          <w:lang w:eastAsia="pl-PL"/>
        </w:rPr>
        <w:t xml:space="preserve">za pomocą poczty elektronicznej, na </w:t>
      </w:r>
      <w:r w:rsidR="00C00EC4" w:rsidRPr="00690D1E">
        <w:rPr>
          <w:rFonts w:ascii="Times New Roman" w:eastAsia="Times New Roman" w:hAnsi="Times New Roman" w:cs="Times New Roman"/>
          <w:lang w:eastAsia="pl-PL"/>
        </w:rPr>
        <w:t xml:space="preserve">adres email </w:t>
      </w:r>
      <w:r w:rsidRPr="00690D1E">
        <w:rPr>
          <w:rFonts w:ascii="Times New Roman" w:eastAsia="Times New Roman" w:hAnsi="Times New Roman" w:cs="Times New Roman"/>
          <w:lang w:eastAsia="pl-PL"/>
        </w:rPr>
        <w:t>wskazany w pkt 2.</w:t>
      </w:r>
    </w:p>
    <w:p w14:paraId="13B12170" w14:textId="77777777" w:rsidR="0002306C" w:rsidRPr="00690D1E" w:rsidRDefault="00690D1E" w:rsidP="00677D70">
      <w:pPr>
        <w:spacing w:after="0" w:line="240" w:lineRule="auto"/>
        <w:jc w:val="both"/>
        <w:rPr>
          <w:rFonts w:ascii="Times New Roman" w:eastAsia="Times New Roman" w:hAnsi="Times New Roman" w:cs="Times New Roman"/>
          <w:b/>
          <w:u w:val="single"/>
          <w:lang w:eastAsia="pl-PL"/>
        </w:rPr>
      </w:pPr>
      <w:r>
        <w:rPr>
          <w:rFonts w:ascii="Times New Roman" w:eastAsia="Times New Roman" w:hAnsi="Times New Roman" w:cs="Times New Roman"/>
          <w:lang w:eastAsia="pl-PL"/>
        </w:rPr>
        <w:t>4</w:t>
      </w:r>
      <w:r w:rsidR="00A63781">
        <w:rPr>
          <w:rFonts w:ascii="Times New Roman" w:eastAsia="Times New Roman" w:hAnsi="Times New Roman" w:cs="Times New Roman"/>
          <w:lang w:eastAsia="pl-PL"/>
        </w:rPr>
        <w:t>.</w:t>
      </w:r>
      <w:r w:rsidR="0002306C" w:rsidRPr="00690D1E">
        <w:rPr>
          <w:rFonts w:ascii="Times New Roman" w:eastAsia="Times New Roman" w:hAnsi="Times New Roman" w:cs="Times New Roman"/>
          <w:lang w:eastAsia="pl-PL"/>
        </w:rPr>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11 zob. art. 125 ust. 1 </w:t>
      </w:r>
      <w:proofErr w:type="spellStart"/>
      <w:r w:rsidR="0002306C" w:rsidRPr="00690D1E">
        <w:rPr>
          <w:rFonts w:ascii="Times New Roman" w:eastAsia="Times New Roman" w:hAnsi="Times New Roman" w:cs="Times New Roman"/>
          <w:lang w:eastAsia="pl-PL"/>
        </w:rPr>
        <w:t>Pzp</w:t>
      </w:r>
      <w:proofErr w:type="spellEnd"/>
      <w:r w:rsidR="0002306C" w:rsidRPr="00690D1E">
        <w:rPr>
          <w:rFonts w:ascii="Times New Roman" w:eastAsia="Times New Roman" w:hAnsi="Times New Roman" w:cs="Times New Roman"/>
          <w:lang w:eastAsia="pl-PL"/>
        </w:rPr>
        <w:t xml:space="preserve">. </w:t>
      </w:r>
    </w:p>
    <w:p w14:paraId="38DA7934" w14:textId="77777777" w:rsidR="00447BCB" w:rsidRPr="00447BCB" w:rsidRDefault="00447BCB" w:rsidP="00447BCB">
      <w:pPr>
        <w:spacing w:after="0" w:line="240" w:lineRule="auto"/>
        <w:jc w:val="center"/>
        <w:rPr>
          <w:rFonts w:ascii="Times New Roman" w:eastAsia="Times New Roman" w:hAnsi="Times New Roman" w:cs="Times New Roman"/>
          <w:b/>
          <w:sz w:val="12"/>
          <w:szCs w:val="12"/>
          <w:lang w:eastAsia="pl-PL"/>
        </w:rPr>
      </w:pPr>
    </w:p>
    <w:p w14:paraId="0D5C865B" w14:textId="77777777" w:rsidR="00A63781" w:rsidRDefault="00A6378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4</w:t>
      </w:r>
    </w:p>
    <w:p w14:paraId="319AFB2B" w14:textId="77777777" w:rsidR="00690D1E" w:rsidRPr="00A63781" w:rsidRDefault="00690D1E" w:rsidP="00447BCB">
      <w:pPr>
        <w:tabs>
          <w:tab w:val="left" w:pos="0"/>
          <w:tab w:val="left" w:pos="720"/>
        </w:tabs>
        <w:spacing w:after="0" w:line="240" w:lineRule="auto"/>
        <w:jc w:val="center"/>
        <w:rPr>
          <w:rFonts w:ascii="Times New Roman" w:eastAsia="Times New Roman" w:hAnsi="Times New Roman" w:cs="Times New Roman"/>
          <w:b/>
          <w:lang w:eastAsia="pl-PL"/>
        </w:rPr>
      </w:pPr>
      <w:r w:rsidRPr="00A63781">
        <w:rPr>
          <w:rFonts w:ascii="Times New Roman" w:eastAsia="Times New Roman" w:hAnsi="Times New Roman" w:cs="Times New Roman"/>
          <w:b/>
          <w:lang w:eastAsia="pl-PL"/>
        </w:rPr>
        <w:t>Wyjaśnienia treści SWZ</w:t>
      </w:r>
    </w:p>
    <w:p w14:paraId="21A27D9C" w14:textId="77777777" w:rsidR="0082360E" w:rsidRPr="00690D1E" w:rsidRDefault="00690D1E" w:rsidP="00677D70">
      <w:pPr>
        <w:tabs>
          <w:tab w:val="left" w:pos="0"/>
          <w:tab w:val="left" w:pos="720"/>
        </w:tabs>
        <w:spacing w:after="0" w:line="240" w:lineRule="auto"/>
        <w:jc w:val="both"/>
        <w:rPr>
          <w:rFonts w:ascii="Times New Roman" w:hAnsi="Times New Roman" w:cs="Times New Roman"/>
          <w:szCs w:val="20"/>
        </w:rPr>
      </w:pPr>
      <w:r w:rsidRPr="00690D1E">
        <w:rPr>
          <w:rFonts w:ascii="Times New Roman" w:eastAsia="Times New Roman" w:hAnsi="Times New Roman" w:cs="Times New Roman"/>
          <w:lang w:eastAsia="pl-PL"/>
        </w:rPr>
        <w:t>1</w:t>
      </w:r>
      <w:r w:rsidR="00BB7906">
        <w:rPr>
          <w:rFonts w:ascii="Times New Roman" w:eastAsia="Times New Roman" w:hAnsi="Times New Roman" w:cs="Times New Roman"/>
          <w:lang w:eastAsia="pl-PL"/>
        </w:rPr>
        <w:t>.</w:t>
      </w:r>
      <w:r w:rsidRPr="00690D1E">
        <w:rPr>
          <w:rFonts w:ascii="Times New Roman" w:eastAsia="Times New Roman" w:hAnsi="Times New Roman" w:cs="Times New Roman"/>
          <w:lang w:eastAsia="pl-PL"/>
        </w:rPr>
        <w:t xml:space="preserve"> </w:t>
      </w:r>
      <w:r w:rsidR="0082360E" w:rsidRPr="00690D1E">
        <w:rPr>
          <w:rFonts w:ascii="Times New Roman" w:hAnsi="Times New Roman" w:cs="Times New Roman"/>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eli zamawiaj</w:t>
      </w:r>
      <w:r w:rsidR="0082360E" w:rsidRPr="00690D1E">
        <w:rPr>
          <w:rFonts w:ascii="Times New Roman" w:eastAsia="Times New Roman" w:hAnsi="Times New Roman" w:cs="Times New Roman"/>
          <w:szCs w:val="20"/>
        </w:rPr>
        <w:t>ą</w:t>
      </w:r>
      <w:r w:rsidR="0082360E" w:rsidRPr="00690D1E">
        <w:rPr>
          <w:rFonts w:ascii="Times New Roman" w:hAnsi="Times New Roman" w:cs="Times New Roman"/>
          <w:szCs w:val="20"/>
        </w:rPr>
        <w:t>cy nie udzieli wyja</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nie</w:t>
      </w:r>
      <w:r w:rsidR="0082360E" w:rsidRPr="00690D1E">
        <w:rPr>
          <w:rFonts w:ascii="Times New Roman" w:eastAsia="Times New Roman" w:hAnsi="Times New Roman" w:cs="Times New Roman"/>
          <w:szCs w:val="20"/>
        </w:rPr>
        <w:t>ń</w:t>
      </w:r>
      <w:r w:rsidR="0082360E" w:rsidRPr="00690D1E">
        <w:rPr>
          <w:rFonts w:ascii="Times New Roman" w:hAnsi="Times New Roman" w:cs="Times New Roman"/>
          <w:szCs w:val="20"/>
        </w:rPr>
        <w:t xml:space="preserve"> w terminie, o kt</w:t>
      </w:r>
      <w:r w:rsidR="0082360E" w:rsidRPr="00690D1E">
        <w:rPr>
          <w:rFonts w:ascii="Times New Roman" w:eastAsia="Times New Roman" w:hAnsi="Times New Roman" w:cs="Times New Roman"/>
          <w:szCs w:val="20"/>
        </w:rPr>
        <w:t>ó</w:t>
      </w:r>
      <w:r w:rsidR="0082360E" w:rsidRPr="00690D1E">
        <w:rPr>
          <w:rFonts w:ascii="Times New Roman" w:hAnsi="Times New Roman" w:cs="Times New Roman"/>
          <w:szCs w:val="20"/>
        </w:rPr>
        <w:t>rym mowa poprzednim zdaniu, przed</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u</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a termin sk</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adania ofert o czas niezb</w:t>
      </w:r>
      <w:r w:rsidR="0082360E" w:rsidRPr="00690D1E">
        <w:rPr>
          <w:rFonts w:ascii="Times New Roman" w:eastAsia="Times New Roman" w:hAnsi="Times New Roman" w:cs="Times New Roman"/>
          <w:szCs w:val="20"/>
        </w:rPr>
        <w:t>ę</w:t>
      </w:r>
      <w:r w:rsidR="0082360E" w:rsidRPr="00690D1E">
        <w:rPr>
          <w:rFonts w:ascii="Times New Roman" w:hAnsi="Times New Roman" w:cs="Times New Roman"/>
          <w:szCs w:val="20"/>
        </w:rPr>
        <w:t>dny do zapoznania si</w:t>
      </w:r>
      <w:r w:rsidR="0082360E" w:rsidRPr="00690D1E">
        <w:rPr>
          <w:rFonts w:ascii="Times New Roman" w:eastAsia="Times New Roman" w:hAnsi="Times New Roman" w:cs="Times New Roman"/>
          <w:szCs w:val="20"/>
        </w:rPr>
        <w:t>ę</w:t>
      </w:r>
      <w:r w:rsidR="0082360E" w:rsidRPr="00690D1E">
        <w:rPr>
          <w:rFonts w:ascii="Times New Roman" w:hAnsi="Times New Roman" w:cs="Times New Roman"/>
          <w:szCs w:val="20"/>
        </w:rPr>
        <w:t xml:space="preserve"> wszystkich zainteresowanych wykonawc</w:t>
      </w:r>
      <w:r w:rsidR="0082360E" w:rsidRPr="00690D1E">
        <w:rPr>
          <w:rFonts w:ascii="Times New Roman" w:eastAsia="Times New Roman" w:hAnsi="Times New Roman" w:cs="Times New Roman"/>
          <w:szCs w:val="20"/>
        </w:rPr>
        <w:t>ó</w:t>
      </w:r>
      <w:r w:rsidR="0082360E" w:rsidRPr="00690D1E">
        <w:rPr>
          <w:rFonts w:ascii="Times New Roman" w:hAnsi="Times New Roman" w:cs="Times New Roman"/>
          <w:szCs w:val="20"/>
        </w:rPr>
        <w:t>w z wyja</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nieniami niezb</w:t>
      </w:r>
      <w:r w:rsidR="0082360E" w:rsidRPr="00690D1E">
        <w:rPr>
          <w:rFonts w:ascii="Times New Roman" w:eastAsia="Times New Roman" w:hAnsi="Times New Roman" w:cs="Times New Roman"/>
          <w:szCs w:val="20"/>
        </w:rPr>
        <w:t>ę</w:t>
      </w:r>
      <w:r w:rsidR="0082360E" w:rsidRPr="00690D1E">
        <w:rPr>
          <w:rFonts w:ascii="Times New Roman" w:hAnsi="Times New Roman" w:cs="Times New Roman"/>
          <w:szCs w:val="20"/>
        </w:rPr>
        <w:t>dnymi do nale</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ytego przygotowania i z</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o</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enia ofert.  Przed</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u</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enie terminu sk</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adania ofert nie wp</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ywa na bieg terminu sk</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adania wniosku o wyja</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nienie tre</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ci SWZ. W przypadku gdy wniosek o wyja</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nienie tre</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ci SWZ nie wp</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yn</w:t>
      </w:r>
      <w:r w:rsidR="0082360E" w:rsidRPr="00690D1E">
        <w:rPr>
          <w:rFonts w:ascii="Times New Roman" w:eastAsia="Times New Roman" w:hAnsi="Times New Roman" w:cs="Times New Roman"/>
          <w:szCs w:val="20"/>
        </w:rPr>
        <w:t>ął</w:t>
      </w:r>
      <w:r w:rsidR="0082360E" w:rsidRPr="00690D1E">
        <w:rPr>
          <w:rFonts w:ascii="Times New Roman" w:hAnsi="Times New Roman" w:cs="Times New Roman"/>
          <w:szCs w:val="20"/>
        </w:rPr>
        <w:t xml:space="preserve"> w terminie wskazanym w pierwszym zdaniu, Zamawiaj</w:t>
      </w:r>
      <w:r w:rsidR="0082360E" w:rsidRPr="00690D1E">
        <w:rPr>
          <w:rFonts w:ascii="Times New Roman" w:eastAsia="Times New Roman" w:hAnsi="Times New Roman" w:cs="Times New Roman"/>
          <w:szCs w:val="20"/>
        </w:rPr>
        <w:t>ą</w:t>
      </w:r>
      <w:r w:rsidR="0082360E" w:rsidRPr="00690D1E">
        <w:rPr>
          <w:rFonts w:ascii="Times New Roman" w:hAnsi="Times New Roman" w:cs="Times New Roman"/>
          <w:szCs w:val="20"/>
        </w:rPr>
        <w:t>cy nie ma obowi</w:t>
      </w:r>
      <w:r w:rsidR="0082360E" w:rsidRPr="00690D1E">
        <w:rPr>
          <w:rFonts w:ascii="Times New Roman" w:eastAsia="Times New Roman" w:hAnsi="Times New Roman" w:cs="Times New Roman"/>
          <w:szCs w:val="20"/>
        </w:rPr>
        <w:t>ą</w:t>
      </w:r>
      <w:r w:rsidR="0082360E" w:rsidRPr="00690D1E">
        <w:rPr>
          <w:rFonts w:ascii="Times New Roman" w:hAnsi="Times New Roman" w:cs="Times New Roman"/>
          <w:szCs w:val="20"/>
        </w:rPr>
        <w:t>zku udzielania wyja</w:t>
      </w:r>
      <w:r w:rsidR="0082360E" w:rsidRPr="00690D1E">
        <w:rPr>
          <w:rFonts w:ascii="Times New Roman" w:eastAsia="Times New Roman" w:hAnsi="Times New Roman" w:cs="Times New Roman"/>
          <w:szCs w:val="20"/>
        </w:rPr>
        <w:t>ś</w:t>
      </w:r>
      <w:r w:rsidR="0082360E" w:rsidRPr="00690D1E">
        <w:rPr>
          <w:rFonts w:ascii="Times New Roman" w:hAnsi="Times New Roman" w:cs="Times New Roman"/>
          <w:szCs w:val="20"/>
        </w:rPr>
        <w:t>nie</w:t>
      </w:r>
      <w:r w:rsidR="0082360E" w:rsidRPr="00690D1E">
        <w:rPr>
          <w:rFonts w:ascii="Times New Roman" w:eastAsia="Times New Roman" w:hAnsi="Times New Roman" w:cs="Times New Roman"/>
          <w:szCs w:val="20"/>
        </w:rPr>
        <w:t>ń</w:t>
      </w:r>
      <w:r w:rsidR="0082360E" w:rsidRPr="00690D1E">
        <w:rPr>
          <w:rFonts w:ascii="Times New Roman" w:hAnsi="Times New Roman" w:cs="Times New Roman"/>
          <w:szCs w:val="20"/>
        </w:rPr>
        <w:t xml:space="preserve"> SWZ oraz obowi</w:t>
      </w:r>
      <w:r w:rsidR="0082360E" w:rsidRPr="00690D1E">
        <w:rPr>
          <w:rFonts w:ascii="Times New Roman" w:eastAsia="Times New Roman" w:hAnsi="Times New Roman" w:cs="Times New Roman"/>
          <w:szCs w:val="20"/>
        </w:rPr>
        <w:t>ą</w:t>
      </w:r>
      <w:r w:rsidR="0082360E" w:rsidRPr="00690D1E">
        <w:rPr>
          <w:rFonts w:ascii="Times New Roman" w:hAnsi="Times New Roman" w:cs="Times New Roman"/>
          <w:szCs w:val="20"/>
        </w:rPr>
        <w:t>zku przed</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u</w:t>
      </w:r>
      <w:r w:rsidR="0082360E" w:rsidRPr="00690D1E">
        <w:rPr>
          <w:rFonts w:ascii="Times New Roman" w:eastAsia="Times New Roman" w:hAnsi="Times New Roman" w:cs="Times New Roman"/>
          <w:szCs w:val="20"/>
        </w:rPr>
        <w:t>ż</w:t>
      </w:r>
      <w:r w:rsidR="0082360E" w:rsidRPr="00690D1E">
        <w:rPr>
          <w:rFonts w:ascii="Times New Roman" w:hAnsi="Times New Roman" w:cs="Times New Roman"/>
          <w:szCs w:val="20"/>
        </w:rPr>
        <w:t>enia terminu sk</w:t>
      </w:r>
      <w:r w:rsidR="0082360E" w:rsidRPr="00690D1E">
        <w:rPr>
          <w:rFonts w:ascii="Times New Roman" w:eastAsia="Times New Roman" w:hAnsi="Times New Roman" w:cs="Times New Roman"/>
          <w:szCs w:val="20"/>
        </w:rPr>
        <w:t>ł</w:t>
      </w:r>
      <w:r w:rsidR="0082360E" w:rsidRPr="00690D1E">
        <w:rPr>
          <w:rFonts w:ascii="Times New Roman" w:hAnsi="Times New Roman" w:cs="Times New Roman"/>
          <w:szCs w:val="20"/>
        </w:rPr>
        <w:t>adania ofert.</w:t>
      </w:r>
    </w:p>
    <w:p w14:paraId="71B98D1B" w14:textId="4C031267" w:rsidR="0082360E" w:rsidRDefault="00690D1E" w:rsidP="00677D70">
      <w:pPr>
        <w:spacing w:after="0" w:line="240" w:lineRule="auto"/>
        <w:ind w:right="92"/>
        <w:jc w:val="both"/>
        <w:rPr>
          <w:rFonts w:ascii="Times New Roman" w:hAnsi="Times New Roman" w:cs="Times New Roman"/>
          <w:szCs w:val="20"/>
        </w:rPr>
      </w:pPr>
      <w:r w:rsidRPr="00690D1E">
        <w:rPr>
          <w:rFonts w:ascii="Times New Roman" w:eastAsia="Times New Roman" w:hAnsi="Times New Roman" w:cs="Times New Roman"/>
          <w:szCs w:val="19"/>
        </w:rPr>
        <w:t>2</w:t>
      </w:r>
      <w:r w:rsidR="00BB7906">
        <w:rPr>
          <w:rFonts w:ascii="Times New Roman" w:eastAsia="Times New Roman" w:hAnsi="Times New Roman" w:cs="Times New Roman"/>
          <w:szCs w:val="19"/>
        </w:rPr>
        <w:t>.</w:t>
      </w:r>
      <w:r w:rsidR="00BA4803">
        <w:rPr>
          <w:rFonts w:ascii="Times New Roman" w:eastAsia="Times New Roman" w:hAnsi="Times New Roman" w:cs="Times New Roman"/>
          <w:szCs w:val="19"/>
        </w:rPr>
        <w:t xml:space="preserve"> </w:t>
      </w:r>
      <w:r w:rsidR="0082360E" w:rsidRPr="00690D1E">
        <w:rPr>
          <w:rFonts w:ascii="Times New Roman" w:hAnsi="Times New Roman" w:cs="Times New Roman"/>
          <w:szCs w:val="20"/>
        </w:rPr>
        <w:t>W uzasadnionych przypadkach Zamawiający może przed upływem terminu składania ofert zmienić treść SWZ</w:t>
      </w:r>
      <w:r w:rsidR="0082360E" w:rsidRPr="0082360E">
        <w:rPr>
          <w:rFonts w:ascii="Times New Roman" w:hAnsi="Times New Roman" w:cs="Times New Roman"/>
          <w:szCs w:val="20"/>
        </w:rPr>
        <w:t>.</w:t>
      </w:r>
    </w:p>
    <w:p w14:paraId="766730ED" w14:textId="77777777" w:rsidR="00237EC6" w:rsidRDefault="00237EC6" w:rsidP="000575D3">
      <w:pPr>
        <w:spacing w:before="6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art.7</w:t>
      </w:r>
    </w:p>
    <w:p w14:paraId="6FCCF87E" w14:textId="77777777" w:rsidR="00C426F9" w:rsidRPr="00C426F9" w:rsidRDefault="00C426F9" w:rsidP="00447BCB">
      <w:pPr>
        <w:spacing w:after="0" w:line="240" w:lineRule="auto"/>
        <w:jc w:val="center"/>
        <w:rPr>
          <w:rFonts w:ascii="Times New Roman" w:eastAsia="Times New Roman" w:hAnsi="Times New Roman" w:cs="Times New Roman"/>
          <w:b/>
          <w:lang w:eastAsia="pl-PL"/>
        </w:rPr>
      </w:pPr>
      <w:r w:rsidRPr="00C426F9">
        <w:rPr>
          <w:rFonts w:ascii="Times New Roman" w:hAnsi="Times New Roman" w:cs="Times New Roman"/>
          <w:b/>
          <w:bCs/>
        </w:rPr>
        <w:t>OPIS SPOSOBU PRZYGOTOWANIA OFERT ORAZ WYMAGANIA FORMALNE DOTYCZĄCE SKŁADANYCH OŚWIADCZEŃ I DOKUMENTÓW</w:t>
      </w:r>
      <w:r w:rsidRPr="00C426F9">
        <w:rPr>
          <w:rFonts w:ascii="Times New Roman" w:eastAsia="Times New Roman" w:hAnsi="Times New Roman" w:cs="Times New Roman"/>
          <w:b/>
          <w:lang w:eastAsia="pl-PL"/>
        </w:rPr>
        <w:t xml:space="preserve"> </w:t>
      </w:r>
    </w:p>
    <w:p w14:paraId="2565F87B" w14:textId="77777777" w:rsidR="00237EC6" w:rsidRDefault="00237EC6"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53FA4027" w14:textId="77777777" w:rsidR="0082360E" w:rsidRPr="00C426F9" w:rsidRDefault="00C426F9" w:rsidP="00447BCB">
      <w:pPr>
        <w:tabs>
          <w:tab w:val="left" w:pos="0"/>
          <w:tab w:val="left" w:pos="720"/>
        </w:tabs>
        <w:spacing w:after="0" w:line="240" w:lineRule="auto"/>
        <w:jc w:val="center"/>
        <w:rPr>
          <w:rFonts w:ascii="Times New Roman" w:eastAsia="Times New Roman" w:hAnsi="Times New Roman" w:cs="Times New Roman"/>
          <w:b/>
          <w:lang w:eastAsia="pl-PL"/>
        </w:rPr>
      </w:pPr>
      <w:r w:rsidRPr="00C426F9">
        <w:rPr>
          <w:rFonts w:ascii="Times New Roman" w:eastAsia="Times New Roman" w:hAnsi="Times New Roman" w:cs="Times New Roman"/>
          <w:b/>
          <w:lang w:eastAsia="pl-PL"/>
        </w:rPr>
        <w:t>Przygotowanie oferty</w:t>
      </w:r>
    </w:p>
    <w:p w14:paraId="427BFE38" w14:textId="61FB8BA4" w:rsidR="00C426F9" w:rsidRPr="00702089" w:rsidRDefault="00C426F9" w:rsidP="00BA4803">
      <w:pPr>
        <w:spacing w:after="0" w:line="240" w:lineRule="auto"/>
        <w:ind w:left="284" w:hanging="295"/>
        <w:jc w:val="both"/>
        <w:rPr>
          <w:rFonts w:ascii="Times New Roman" w:eastAsia="Times New Roman" w:hAnsi="Times New Roman" w:cs="Times New Roman"/>
        </w:rPr>
      </w:pPr>
      <w:r w:rsidRPr="00702089">
        <w:rPr>
          <w:rFonts w:ascii="Times New Roman" w:eastAsia="Times New Roman" w:hAnsi="Times New Roman" w:cs="Times New Roman"/>
          <w:szCs w:val="20"/>
        </w:rPr>
        <w:t>1</w:t>
      </w:r>
      <w:r w:rsidRPr="00702089">
        <w:rPr>
          <w:rFonts w:ascii="Times New Roman" w:eastAsia="Times New Roman" w:hAnsi="Times New Roman" w:cs="Times New Roman"/>
        </w:rPr>
        <w:t>.</w:t>
      </w:r>
      <w:r w:rsidRPr="00702089">
        <w:rPr>
          <w:rFonts w:ascii="Times New Roman" w:eastAsia="Times New Roman" w:hAnsi="Times New Roman" w:cs="Times New Roman"/>
        </w:rPr>
        <w:tab/>
        <w:t xml:space="preserve">Wykonawca może złożyć </w:t>
      </w:r>
      <w:r w:rsidR="00EE4722">
        <w:rPr>
          <w:rFonts w:ascii="Times New Roman" w:eastAsia="Times New Roman" w:hAnsi="Times New Roman" w:cs="Times New Roman"/>
        </w:rPr>
        <w:t xml:space="preserve">tylko jedną </w:t>
      </w:r>
      <w:r w:rsidR="002739C3" w:rsidRPr="00702089">
        <w:rPr>
          <w:rFonts w:ascii="Times New Roman" w:eastAsia="Times New Roman" w:hAnsi="Times New Roman" w:cs="Times New Roman"/>
        </w:rPr>
        <w:t>ofertę</w:t>
      </w:r>
      <w:r w:rsidRPr="00702089">
        <w:rPr>
          <w:rFonts w:ascii="Times New Roman" w:eastAsia="Times New Roman" w:hAnsi="Times New Roman" w:cs="Times New Roman"/>
        </w:rPr>
        <w:t>.</w:t>
      </w:r>
    </w:p>
    <w:p w14:paraId="29D49352" w14:textId="77777777" w:rsidR="00C426F9" w:rsidRPr="00702089" w:rsidRDefault="00C426F9" w:rsidP="00BA4803">
      <w:pPr>
        <w:spacing w:after="0" w:line="240" w:lineRule="auto"/>
        <w:ind w:left="284" w:hanging="295"/>
        <w:jc w:val="both"/>
        <w:rPr>
          <w:rFonts w:ascii="Times New Roman" w:eastAsia="Times New Roman" w:hAnsi="Times New Roman" w:cs="Times New Roman"/>
        </w:rPr>
      </w:pPr>
      <w:r w:rsidRPr="00702089">
        <w:rPr>
          <w:rFonts w:ascii="Times New Roman" w:eastAsia="Times New Roman" w:hAnsi="Times New Roman" w:cs="Times New Roman"/>
        </w:rPr>
        <w:t>2.</w:t>
      </w:r>
      <w:r w:rsidRPr="00702089">
        <w:rPr>
          <w:rFonts w:ascii="Times New Roman" w:eastAsia="Times New Roman" w:hAnsi="Times New Roman" w:cs="Times New Roman"/>
        </w:rPr>
        <w:tab/>
        <w:t>Treść oferty musi odpowiadać treści SWZ.</w:t>
      </w:r>
    </w:p>
    <w:p w14:paraId="5B24769F" w14:textId="1B28059E" w:rsidR="00702089" w:rsidRPr="00702089" w:rsidRDefault="00C426F9" w:rsidP="00BA4803">
      <w:pPr>
        <w:spacing w:after="0" w:line="240" w:lineRule="auto"/>
        <w:ind w:left="284" w:hanging="284"/>
        <w:jc w:val="both"/>
        <w:textAlignment w:val="top"/>
        <w:rPr>
          <w:rFonts w:ascii="Times New Roman" w:hAnsi="Times New Roman" w:cs="Times New Roman"/>
          <w:lang w:bidi="hi-IN"/>
        </w:rPr>
      </w:pPr>
      <w:r w:rsidRPr="00702089">
        <w:rPr>
          <w:rFonts w:ascii="Times New Roman" w:eastAsia="Times New Roman" w:hAnsi="Times New Roman" w:cs="Times New Roman"/>
        </w:rPr>
        <w:lastRenderedPageBreak/>
        <w:t>3.</w:t>
      </w:r>
      <w:r w:rsidRPr="00702089">
        <w:rPr>
          <w:rFonts w:ascii="Times New Roman" w:eastAsia="Times New Roman" w:hAnsi="Times New Roman" w:cs="Times New Roman"/>
        </w:rPr>
        <w:tab/>
        <w:t xml:space="preserve">Ofertę sporządza się </w:t>
      </w:r>
      <w:r w:rsidRPr="00D50EF0">
        <w:rPr>
          <w:rFonts w:ascii="Times New Roman" w:eastAsia="Times New Roman" w:hAnsi="Times New Roman" w:cs="Times New Roman"/>
          <w:b/>
        </w:rPr>
        <w:t>w języku polskim na Formularzu Ofertowym</w:t>
      </w:r>
      <w:r w:rsidRPr="00702089">
        <w:rPr>
          <w:rFonts w:ascii="Times New Roman" w:eastAsia="Times New Roman" w:hAnsi="Times New Roman" w:cs="Times New Roman"/>
        </w:rPr>
        <w:t xml:space="preserve"> - </w:t>
      </w:r>
      <w:r w:rsidRPr="00454F9F">
        <w:rPr>
          <w:rFonts w:ascii="Times New Roman" w:eastAsia="Times New Roman" w:hAnsi="Times New Roman" w:cs="Times New Roman"/>
        </w:rPr>
        <w:t xml:space="preserve">zgodnie z Załącznikiem nr </w:t>
      </w:r>
      <w:r w:rsidR="00051A39" w:rsidRPr="00454F9F">
        <w:rPr>
          <w:rFonts w:ascii="Times New Roman" w:eastAsia="Times New Roman" w:hAnsi="Times New Roman" w:cs="Times New Roman"/>
        </w:rPr>
        <w:t>4</w:t>
      </w:r>
      <w:r w:rsidRPr="00454F9F">
        <w:rPr>
          <w:rFonts w:ascii="Times New Roman" w:eastAsia="Times New Roman" w:hAnsi="Times New Roman" w:cs="Times New Roman"/>
        </w:rPr>
        <w:t xml:space="preserve"> do SWZ.</w:t>
      </w:r>
      <w:r w:rsidR="00702089" w:rsidRPr="00702089">
        <w:rPr>
          <w:rFonts w:ascii="Times New Roman" w:eastAsia="Times New Roman" w:hAnsi="Times New Roman" w:cs="Times New Roman"/>
        </w:rPr>
        <w:t xml:space="preserve"> </w:t>
      </w:r>
      <w:r w:rsidR="00702089" w:rsidRPr="00702089">
        <w:rPr>
          <w:rFonts w:ascii="Times New Roman" w:hAnsi="Times New Roman" w:cs="Times New Roman"/>
          <w:lang w:bidi="hi-IN"/>
        </w:rPr>
        <w:t xml:space="preserve">Wypełniony formularz ofertowy stanowi treść oferty i nie ma możliwości jego uzupełnienia, w przypadku jeśli Wykonawca go nie złoży.  </w:t>
      </w:r>
    </w:p>
    <w:p w14:paraId="20E796B1" w14:textId="736F51F4" w:rsidR="00C426F9" w:rsidRPr="00702089" w:rsidRDefault="00C426F9" w:rsidP="00BA4803">
      <w:pPr>
        <w:spacing w:after="0" w:line="240" w:lineRule="auto"/>
        <w:ind w:left="284" w:right="20" w:hanging="295"/>
        <w:jc w:val="both"/>
        <w:rPr>
          <w:rFonts w:ascii="Times New Roman" w:eastAsia="Times New Roman" w:hAnsi="Times New Roman" w:cs="Times New Roman"/>
        </w:rPr>
      </w:pPr>
      <w:r w:rsidRPr="00702089">
        <w:rPr>
          <w:rFonts w:ascii="Times New Roman" w:eastAsia="Times New Roman" w:hAnsi="Times New Roman" w:cs="Times New Roman"/>
        </w:rPr>
        <w:t xml:space="preserve">4. </w:t>
      </w:r>
      <w:r w:rsidR="00B13A44">
        <w:rPr>
          <w:rFonts w:ascii="Times New Roman" w:eastAsia="Times New Roman" w:hAnsi="Times New Roman" w:cs="Times New Roman"/>
        </w:rPr>
        <w:tab/>
      </w:r>
      <w:r w:rsidRPr="00702089">
        <w:rPr>
          <w:rFonts w:ascii="Times New Roman" w:eastAsia="Times New Roman" w:hAnsi="Times New Roman" w:cs="Times New Roman"/>
        </w:rPr>
        <w:t>Wraz z ofertą Wykonawca jest zobowiązany złożyć</w:t>
      </w:r>
      <w:r w:rsidR="00876A48">
        <w:rPr>
          <w:rFonts w:ascii="Times New Roman" w:eastAsia="Times New Roman" w:hAnsi="Times New Roman" w:cs="Times New Roman"/>
        </w:rPr>
        <w:t>:</w:t>
      </w:r>
    </w:p>
    <w:p w14:paraId="3228F723" w14:textId="6E3D1098" w:rsidR="009E4F94" w:rsidRPr="00E12976" w:rsidRDefault="00C426F9" w:rsidP="00BA4803">
      <w:pPr>
        <w:spacing w:after="0" w:line="240" w:lineRule="auto"/>
        <w:ind w:left="568" w:right="23" w:hanging="284"/>
        <w:jc w:val="both"/>
        <w:rPr>
          <w:rFonts w:ascii="Times New Roman" w:hAnsi="Times New Roman" w:cs="Times New Roman"/>
          <w:lang w:bidi="hi-IN"/>
        </w:rPr>
      </w:pPr>
      <w:r w:rsidRPr="00702089">
        <w:rPr>
          <w:rFonts w:ascii="Times New Roman" w:eastAsia="Times New Roman" w:hAnsi="Times New Roman" w:cs="Times New Roman"/>
        </w:rPr>
        <w:t xml:space="preserve">1) </w:t>
      </w:r>
      <w:r w:rsidR="000575D3" w:rsidRPr="000575D3">
        <w:rPr>
          <w:rFonts w:ascii="Times New Roman" w:eastAsia="Times New Roman" w:hAnsi="Times New Roman" w:cs="Times New Roman"/>
          <w:b/>
        </w:rPr>
        <w:tab/>
      </w:r>
      <w:r w:rsidRPr="000575D3">
        <w:rPr>
          <w:rFonts w:ascii="Times New Roman" w:eastAsia="Times New Roman" w:hAnsi="Times New Roman" w:cs="Times New Roman"/>
          <w:b/>
        </w:rPr>
        <w:t xml:space="preserve">Opis </w:t>
      </w:r>
      <w:r w:rsidRPr="00EE11F5">
        <w:rPr>
          <w:rFonts w:ascii="Times New Roman" w:eastAsia="Times New Roman" w:hAnsi="Times New Roman" w:cs="Times New Roman"/>
          <w:b/>
        </w:rPr>
        <w:t>techniczny</w:t>
      </w:r>
      <w:r w:rsidR="00F8176F" w:rsidRPr="00EE11F5">
        <w:rPr>
          <w:rFonts w:ascii="Times New Roman" w:eastAsia="Times New Roman" w:hAnsi="Times New Roman" w:cs="Times New Roman"/>
          <w:b/>
        </w:rPr>
        <w:t xml:space="preserve"> </w:t>
      </w:r>
      <w:r w:rsidRPr="00EE11F5">
        <w:rPr>
          <w:rFonts w:ascii="Times New Roman" w:eastAsia="Times New Roman" w:hAnsi="Times New Roman" w:cs="Times New Roman"/>
          <w:b/>
        </w:rPr>
        <w:t>oferowanego sprzętu</w:t>
      </w:r>
      <w:r w:rsidR="00F8176F">
        <w:rPr>
          <w:rFonts w:ascii="Times New Roman" w:eastAsia="Times New Roman" w:hAnsi="Times New Roman" w:cs="Times New Roman"/>
        </w:rPr>
        <w:t>, sporządzon</w:t>
      </w:r>
      <w:r w:rsidR="000575D3">
        <w:rPr>
          <w:rFonts w:ascii="Times New Roman" w:eastAsia="Times New Roman" w:hAnsi="Times New Roman" w:cs="Times New Roman"/>
        </w:rPr>
        <w:t>y</w:t>
      </w:r>
      <w:r w:rsidR="00511AB6">
        <w:rPr>
          <w:rFonts w:ascii="Times New Roman" w:eastAsia="Times New Roman" w:hAnsi="Times New Roman" w:cs="Times New Roman"/>
        </w:rPr>
        <w:t xml:space="preserve"> przez Wykonawcę</w:t>
      </w:r>
      <w:r w:rsidRPr="00702089">
        <w:rPr>
          <w:rFonts w:ascii="Times New Roman" w:eastAsia="Times New Roman" w:hAnsi="Times New Roman" w:cs="Times New Roman"/>
        </w:rPr>
        <w:t xml:space="preserve">. </w:t>
      </w:r>
      <w:r w:rsidR="00702089" w:rsidRPr="00702089">
        <w:rPr>
          <w:rFonts w:ascii="Times New Roman" w:hAnsi="Times New Roman" w:cs="Times New Roman"/>
          <w:lang w:bidi="hi-IN"/>
        </w:rPr>
        <w:t>O</w:t>
      </w:r>
      <w:r w:rsidR="00BD44B3">
        <w:rPr>
          <w:rFonts w:ascii="Times New Roman" w:hAnsi="Times New Roman" w:cs="Times New Roman"/>
          <w:lang w:bidi="hi-IN"/>
        </w:rPr>
        <w:t>pis techniczny</w:t>
      </w:r>
      <w:r w:rsidR="00702089" w:rsidRPr="00702089">
        <w:rPr>
          <w:rFonts w:ascii="Times New Roman" w:hAnsi="Times New Roman" w:cs="Times New Roman"/>
          <w:lang w:bidi="hi-IN"/>
        </w:rPr>
        <w:t xml:space="preserve"> stanowi treść oferty i nie ma możliwości jego uzupełnienia, w przypadku jeśli Wykonawca go nie złoży. Zamawiający </w:t>
      </w:r>
      <w:r w:rsidR="00702089" w:rsidRPr="00E12976">
        <w:rPr>
          <w:rFonts w:ascii="Times New Roman" w:hAnsi="Times New Roman" w:cs="Times New Roman"/>
          <w:lang w:bidi="hi-IN"/>
        </w:rPr>
        <w:t xml:space="preserve">dopuszcza, aby opis oferowanego sprzętu został złożony w języku angielskim. </w:t>
      </w:r>
    </w:p>
    <w:p w14:paraId="084D129C" w14:textId="0120C1E5" w:rsidR="00C426F9" w:rsidRPr="00E12976" w:rsidRDefault="00B71917" w:rsidP="00BA4803">
      <w:pPr>
        <w:spacing w:after="0" w:line="240" w:lineRule="auto"/>
        <w:ind w:left="568" w:right="23" w:hanging="284"/>
        <w:jc w:val="both"/>
        <w:rPr>
          <w:rFonts w:ascii="Times New Roman" w:eastAsia="Times New Roman" w:hAnsi="Times New Roman" w:cs="Times New Roman"/>
          <w:b/>
        </w:rPr>
      </w:pPr>
      <w:r w:rsidRPr="00E12976">
        <w:rPr>
          <w:rFonts w:ascii="Times New Roman" w:hAnsi="Times New Roman" w:cs="Times New Roman"/>
          <w:lang w:bidi="hi-IN"/>
        </w:rPr>
        <w:t xml:space="preserve">2) </w:t>
      </w:r>
      <w:r w:rsidR="00D50EF0" w:rsidRPr="00E12976">
        <w:rPr>
          <w:rFonts w:ascii="Times New Roman" w:hAnsi="Times New Roman" w:cs="Times New Roman"/>
          <w:lang w:bidi="hi-IN"/>
        </w:rPr>
        <w:t xml:space="preserve"> </w:t>
      </w:r>
      <w:r w:rsidR="00C426F9" w:rsidRPr="00E12976">
        <w:rPr>
          <w:rFonts w:ascii="Times New Roman" w:eastAsia="Times New Roman" w:hAnsi="Times New Roman" w:cs="Times New Roman"/>
          <w:b/>
        </w:rPr>
        <w:t>oświadczenie w formie Jednolitego Europejskiego Dokumentu Zamówienia (ESPD),</w:t>
      </w:r>
      <w:r w:rsidR="00C426F9" w:rsidRPr="00E12976">
        <w:rPr>
          <w:rFonts w:ascii="Times New Roman" w:eastAsia="Times New Roman" w:hAnsi="Times New Roman" w:cs="Times New Roman"/>
        </w:rPr>
        <w:t xml:space="preserve"> o którym mowa w </w:t>
      </w:r>
      <w:r w:rsidR="00C00EC4" w:rsidRPr="00E12976">
        <w:rPr>
          <w:rFonts w:ascii="Times New Roman" w:eastAsia="Times New Roman" w:hAnsi="Times New Roman" w:cs="Times New Roman"/>
        </w:rPr>
        <w:t>art. 5 par. 1</w:t>
      </w:r>
      <w:r w:rsidR="00C426F9" w:rsidRPr="00E12976">
        <w:rPr>
          <w:rFonts w:ascii="Times New Roman" w:eastAsia="Times New Roman" w:hAnsi="Times New Roman" w:cs="Times New Roman"/>
        </w:rPr>
        <w:t xml:space="preserve"> SWZ;</w:t>
      </w:r>
    </w:p>
    <w:p w14:paraId="0FCFA3B2" w14:textId="076BDEC3" w:rsidR="00C426F9" w:rsidRPr="00E12976" w:rsidRDefault="00871013" w:rsidP="00BA4803">
      <w:pPr>
        <w:spacing w:after="0" w:line="240" w:lineRule="auto"/>
        <w:ind w:left="568" w:right="23" w:hanging="284"/>
        <w:jc w:val="both"/>
        <w:rPr>
          <w:rFonts w:ascii="Times New Roman" w:eastAsia="Times New Roman" w:hAnsi="Times New Roman" w:cs="Times New Roman"/>
        </w:rPr>
      </w:pPr>
      <w:r w:rsidRPr="00E12976">
        <w:rPr>
          <w:rFonts w:ascii="Times New Roman" w:eastAsia="Times New Roman" w:hAnsi="Times New Roman" w:cs="Times New Roman"/>
        </w:rPr>
        <w:t>3</w:t>
      </w:r>
      <w:r w:rsidR="00C426F9" w:rsidRPr="00E12976">
        <w:rPr>
          <w:rFonts w:ascii="Times New Roman" w:eastAsia="Times New Roman" w:hAnsi="Times New Roman" w:cs="Times New Roman"/>
        </w:rPr>
        <w:t>)</w:t>
      </w:r>
      <w:r w:rsidR="00C426F9" w:rsidRPr="00E12976">
        <w:rPr>
          <w:rFonts w:ascii="Times New Roman" w:eastAsia="Times New Roman" w:hAnsi="Times New Roman" w:cs="Times New Roman"/>
        </w:rPr>
        <w:tab/>
      </w:r>
      <w:r w:rsidR="00C426F9" w:rsidRPr="00E12976">
        <w:rPr>
          <w:rFonts w:ascii="Times New Roman" w:eastAsia="Times New Roman" w:hAnsi="Times New Roman" w:cs="Times New Roman"/>
          <w:b/>
        </w:rPr>
        <w:t>zobowiązanie innego podmiotu</w:t>
      </w:r>
      <w:r w:rsidR="00C426F9" w:rsidRPr="00E12976">
        <w:rPr>
          <w:rFonts w:ascii="Times New Roman" w:eastAsia="Times New Roman" w:hAnsi="Times New Roman" w:cs="Times New Roman"/>
        </w:rPr>
        <w:t xml:space="preserve"> oraz oświadczenie w formie Jednolitego Europejskiego Dokumentu Zamówienia (ESPD), o których mowa w </w:t>
      </w:r>
      <w:r w:rsidR="00C00EC4" w:rsidRPr="00E12976">
        <w:rPr>
          <w:rFonts w:ascii="Times New Roman" w:eastAsia="Times New Roman" w:hAnsi="Times New Roman" w:cs="Times New Roman"/>
        </w:rPr>
        <w:t xml:space="preserve">art. 5 par. 2 </w:t>
      </w:r>
      <w:r w:rsidR="00C426F9" w:rsidRPr="00E12976">
        <w:rPr>
          <w:rFonts w:ascii="Times New Roman" w:eastAsia="Times New Roman" w:hAnsi="Times New Roman" w:cs="Times New Roman"/>
        </w:rPr>
        <w:t>SWZ (jeżeli   dotyczy);</w:t>
      </w:r>
    </w:p>
    <w:p w14:paraId="2BC79FE8" w14:textId="4AC2214C" w:rsidR="00C426F9" w:rsidRPr="00E12976" w:rsidRDefault="00871013" w:rsidP="00BA4803">
      <w:pPr>
        <w:spacing w:after="0" w:line="240" w:lineRule="auto"/>
        <w:ind w:left="568" w:right="23" w:hanging="284"/>
        <w:jc w:val="both"/>
        <w:rPr>
          <w:rFonts w:ascii="Times New Roman" w:eastAsia="Times New Roman" w:hAnsi="Times New Roman" w:cs="Times New Roman"/>
        </w:rPr>
      </w:pPr>
      <w:r w:rsidRPr="00E12976">
        <w:rPr>
          <w:rFonts w:ascii="Times New Roman" w:eastAsia="Times New Roman" w:hAnsi="Times New Roman" w:cs="Times New Roman"/>
        </w:rPr>
        <w:t>4</w:t>
      </w:r>
      <w:r w:rsidR="00C426F9" w:rsidRPr="00E12976">
        <w:rPr>
          <w:rFonts w:ascii="Times New Roman" w:eastAsia="Times New Roman" w:hAnsi="Times New Roman" w:cs="Times New Roman"/>
        </w:rPr>
        <w:t>)</w:t>
      </w:r>
      <w:r w:rsidR="00C426F9" w:rsidRPr="00E12976">
        <w:rPr>
          <w:rFonts w:ascii="Times New Roman" w:eastAsia="Times New Roman" w:hAnsi="Times New Roman" w:cs="Times New Roman"/>
        </w:rPr>
        <w:tab/>
        <w:t xml:space="preserve">dokumenty, z których wynika prawo do podpisania oferty; odpowiednie </w:t>
      </w:r>
      <w:r w:rsidR="00C426F9" w:rsidRPr="00E12976">
        <w:rPr>
          <w:rFonts w:ascii="Times New Roman" w:eastAsia="Times New Roman" w:hAnsi="Times New Roman" w:cs="Times New Roman"/>
          <w:b/>
        </w:rPr>
        <w:t>pełnomocnictwa (jeżeli dotyczy)</w:t>
      </w:r>
      <w:r w:rsidR="00C426F9" w:rsidRPr="00E12976">
        <w:rPr>
          <w:rFonts w:ascii="Times New Roman" w:eastAsia="Times New Roman" w:hAnsi="Times New Roman" w:cs="Times New Roman"/>
        </w:rPr>
        <w:t xml:space="preserve">. </w:t>
      </w:r>
    </w:p>
    <w:p w14:paraId="7B189913" w14:textId="5925698C" w:rsidR="00F84684" w:rsidRPr="00BA4803" w:rsidRDefault="00F84684" w:rsidP="00BA4803">
      <w:pPr>
        <w:spacing w:after="0" w:line="240" w:lineRule="auto"/>
        <w:ind w:left="568" w:right="23" w:hanging="284"/>
        <w:jc w:val="both"/>
        <w:rPr>
          <w:rFonts w:ascii="Times New Roman" w:eastAsia="Times New Roman" w:hAnsi="Times New Roman" w:cs="Times New Roman"/>
          <w:b/>
        </w:rPr>
      </w:pPr>
      <w:r w:rsidRPr="00E12976">
        <w:rPr>
          <w:rFonts w:ascii="Times New Roman" w:eastAsia="Times New Roman" w:hAnsi="Times New Roman" w:cs="Times New Roman"/>
        </w:rPr>
        <w:t>5</w:t>
      </w:r>
      <w:r w:rsidR="00E12976" w:rsidRPr="00E12976">
        <w:rPr>
          <w:rFonts w:ascii="Times New Roman" w:eastAsia="Times New Roman" w:hAnsi="Times New Roman" w:cs="Times New Roman"/>
        </w:rPr>
        <w:t xml:space="preserve">) </w:t>
      </w:r>
      <w:r w:rsidR="00E12976" w:rsidRPr="00E12976">
        <w:rPr>
          <w:rFonts w:ascii="Times New Roman" w:eastAsia="Times New Roman" w:hAnsi="Times New Roman" w:cs="Times New Roman"/>
        </w:rPr>
        <w:tab/>
      </w:r>
      <w:r w:rsidR="00E12976" w:rsidRPr="00BA4803">
        <w:rPr>
          <w:rFonts w:ascii="Times New Roman" w:eastAsia="Times New Roman" w:hAnsi="Times New Roman" w:cs="Times New Roman"/>
          <w:b/>
        </w:rPr>
        <w:t>przedmiotowe środki dowodowe:</w:t>
      </w:r>
    </w:p>
    <w:p w14:paraId="339E40B7" w14:textId="77777777" w:rsidR="00E12976" w:rsidRPr="00E12976" w:rsidRDefault="00E12976" w:rsidP="00BA4803">
      <w:pPr>
        <w:spacing w:after="0" w:line="240" w:lineRule="auto"/>
        <w:ind w:left="568" w:right="23" w:hanging="284"/>
        <w:jc w:val="both"/>
        <w:rPr>
          <w:rFonts w:ascii="Times New Roman" w:eastAsia="Times New Roman" w:hAnsi="Times New Roman" w:cs="Times New Roman"/>
          <w:sz w:val="12"/>
          <w:szCs w:val="12"/>
        </w:rPr>
      </w:pPr>
    </w:p>
    <w:p w14:paraId="6C30996C" w14:textId="4ED7831C" w:rsidR="00E12976" w:rsidRPr="00492430" w:rsidRDefault="00E12976" w:rsidP="00BA4803">
      <w:pPr>
        <w:spacing w:after="0" w:line="240" w:lineRule="auto"/>
        <w:ind w:left="284" w:hanging="284"/>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Pr="00492430">
        <w:rPr>
          <w:rFonts w:ascii="Times New Roman" w:hAnsi="Times New Roman" w:cs="Times New Roman"/>
        </w:rPr>
        <w:t>karty katalogowe producenta następujących elementów składowych przedmiotu zamówienia: źródło jonów, źródło e-</w:t>
      </w:r>
      <w:proofErr w:type="spellStart"/>
      <w:r w:rsidRPr="00492430">
        <w:rPr>
          <w:rFonts w:ascii="Times New Roman" w:hAnsi="Times New Roman" w:cs="Times New Roman"/>
        </w:rPr>
        <w:t>beam</w:t>
      </w:r>
      <w:proofErr w:type="spellEnd"/>
      <w:r w:rsidRPr="00492430">
        <w:rPr>
          <w:rFonts w:ascii="Times New Roman" w:hAnsi="Times New Roman" w:cs="Times New Roman"/>
        </w:rPr>
        <w:t>, p</w:t>
      </w:r>
      <w:r w:rsidRPr="00492430">
        <w:rPr>
          <w:rFonts w:ascii="Times New Roman" w:hAnsi="Times New Roman" w:cs="Times New Roman"/>
          <w:color w:val="000000"/>
        </w:rPr>
        <w:t>ompa turbomolekularna, pompa mechaniczna</w:t>
      </w:r>
      <w:r>
        <w:rPr>
          <w:rFonts w:ascii="Times New Roman" w:hAnsi="Times New Roman" w:cs="Times New Roman"/>
          <w:color w:val="000000"/>
        </w:rPr>
        <w:t>.</w:t>
      </w:r>
      <w:r w:rsidRPr="00492430">
        <w:rPr>
          <w:rFonts w:ascii="Times New Roman" w:hAnsi="Times New Roman" w:cs="Times New Roman"/>
          <w:color w:val="000000"/>
        </w:rPr>
        <w:t xml:space="preserve"> </w:t>
      </w:r>
      <w:r w:rsidRPr="00492430">
        <w:rPr>
          <w:rFonts w:ascii="Times New Roman" w:hAnsi="Times New Roman" w:cs="Times New Roman"/>
        </w:rPr>
        <w:t xml:space="preserve">Zamawiający dopuszcza złożenie kart katalogowych sporządzonych w języku angielskim. </w:t>
      </w:r>
    </w:p>
    <w:p w14:paraId="1F7AA844" w14:textId="38FBEFDD" w:rsidR="00E12976" w:rsidRPr="00492430" w:rsidRDefault="00E12976" w:rsidP="00BA4803">
      <w:pPr>
        <w:spacing w:after="0" w:line="240" w:lineRule="auto"/>
        <w:ind w:left="284" w:hanging="284"/>
        <w:jc w:val="both"/>
        <w:rPr>
          <w:rFonts w:ascii="Times New Roman" w:hAnsi="Times New Roman" w:cs="Times New Roman"/>
        </w:rPr>
      </w:pPr>
      <w:r w:rsidRPr="00492430">
        <w:rPr>
          <w:rFonts w:ascii="Times New Roman" w:hAnsi="Times New Roman" w:cs="Times New Roman"/>
        </w:rPr>
        <w:t>2)</w:t>
      </w:r>
      <w:r w:rsidRPr="00492430">
        <w:t xml:space="preserve"> </w:t>
      </w:r>
      <w:r w:rsidRPr="00492430">
        <w:rPr>
          <w:rFonts w:ascii="Times New Roman" w:hAnsi="Times New Roman" w:cs="Times New Roman"/>
        </w:rPr>
        <w:tab/>
        <w:t>aktualny na dzień składania ofert wydruk ze strony www.cpubenchmark.net, zawierający adres strony oraz datę i godzinę wydruku, potwierdzający, że zastosowany procesor osiąga minimum 6300 pun</w:t>
      </w:r>
      <w:r>
        <w:rPr>
          <w:rFonts w:ascii="Times New Roman" w:hAnsi="Times New Roman" w:cs="Times New Roman"/>
        </w:rPr>
        <w:t xml:space="preserve">któw w teście </w:t>
      </w:r>
      <w:proofErr w:type="spellStart"/>
      <w:r>
        <w:rPr>
          <w:rFonts w:ascii="Times New Roman" w:hAnsi="Times New Roman" w:cs="Times New Roman"/>
        </w:rPr>
        <w:t>Passmark</w:t>
      </w:r>
      <w:proofErr w:type="spellEnd"/>
      <w:r>
        <w:rPr>
          <w:rFonts w:ascii="Times New Roman" w:hAnsi="Times New Roman" w:cs="Times New Roman"/>
        </w:rPr>
        <w:t xml:space="preserve"> CPU Mark. </w:t>
      </w:r>
      <w:r w:rsidRPr="00492430">
        <w:rPr>
          <w:rFonts w:ascii="Times New Roman" w:eastAsia="Source Han Sans CN Regular" w:hAnsi="Times New Roman" w:cs="Times New Roman"/>
          <w:bCs/>
          <w:color w:val="000000"/>
          <w:kern w:val="3"/>
          <w:lang w:bidi="hi-IN"/>
        </w:rPr>
        <w:t>Zamawiający dopuszcza wydruk w języku angielskim.</w:t>
      </w:r>
      <w:r>
        <w:rPr>
          <w:rFonts w:ascii="Times New Roman" w:eastAsia="Source Han Sans CN Regular" w:hAnsi="Times New Roman" w:cs="Times New Roman"/>
          <w:bCs/>
          <w:color w:val="000000"/>
          <w:kern w:val="3"/>
          <w:lang w:bidi="hi-IN"/>
        </w:rPr>
        <w:t xml:space="preserve"> </w:t>
      </w:r>
    </w:p>
    <w:p w14:paraId="3A9C28B8" w14:textId="775666B6" w:rsidR="00F84684" w:rsidRPr="00F84684" w:rsidRDefault="00E12976" w:rsidP="00BA4803">
      <w:pPr>
        <w:spacing w:after="0" w:line="240" w:lineRule="auto"/>
        <w:ind w:left="284" w:hanging="284"/>
        <w:jc w:val="both"/>
        <w:rPr>
          <w:rFonts w:ascii="Times New Roman" w:eastAsia="Times New Roman" w:hAnsi="Times New Roman" w:cs="Times New Roman"/>
          <w:sz w:val="12"/>
          <w:szCs w:val="12"/>
        </w:rPr>
      </w:pPr>
      <w:r w:rsidRPr="00492430">
        <w:rPr>
          <w:rFonts w:ascii="Times New Roman" w:hAnsi="Times New Roman" w:cs="Times New Roman"/>
        </w:rPr>
        <w:t xml:space="preserve">3) aktualny na dzień składania ofert wydruk ze strony /www.videocardbenchmark.net, zawierający adres strony oraz datę i godzinę wydruku, potwierdzający, że zaoferowany sprzęt osiąga minimum 270 punktów w teście </w:t>
      </w:r>
      <w:proofErr w:type="spellStart"/>
      <w:r w:rsidRPr="00492430">
        <w:rPr>
          <w:rFonts w:ascii="Times New Roman" w:hAnsi="Times New Roman" w:cs="Times New Roman"/>
        </w:rPr>
        <w:t>PassMark</w:t>
      </w:r>
      <w:proofErr w:type="spellEnd"/>
      <w:r w:rsidRPr="00492430">
        <w:rPr>
          <w:rFonts w:ascii="Times New Roman" w:hAnsi="Times New Roman" w:cs="Times New Roman"/>
        </w:rPr>
        <w:t xml:space="preserve"> Benchmark </w:t>
      </w:r>
      <w:proofErr w:type="spellStart"/>
      <w:r w:rsidRPr="00492430">
        <w:rPr>
          <w:rFonts w:ascii="Times New Roman" w:hAnsi="Times New Roman" w:cs="Times New Roman"/>
        </w:rPr>
        <w:t>VideoCard</w:t>
      </w:r>
      <w:proofErr w:type="spellEnd"/>
      <w:r>
        <w:rPr>
          <w:rFonts w:ascii="Times New Roman" w:hAnsi="Times New Roman" w:cs="Times New Roman"/>
        </w:rPr>
        <w:t xml:space="preserve">. </w:t>
      </w:r>
      <w:r w:rsidRPr="00492430">
        <w:rPr>
          <w:rFonts w:ascii="Times New Roman" w:eastAsia="Source Han Sans CN Regular" w:hAnsi="Times New Roman" w:cs="Times New Roman"/>
          <w:bCs/>
          <w:color w:val="000000"/>
          <w:kern w:val="3"/>
          <w:lang w:bidi="hi-IN"/>
        </w:rPr>
        <w:t>Zamawiający dopuszcza wydruk w języku angielskim.</w:t>
      </w:r>
      <w:r>
        <w:rPr>
          <w:rFonts w:ascii="Times New Roman" w:eastAsia="Source Han Sans CN Regular" w:hAnsi="Times New Roman" w:cs="Times New Roman"/>
          <w:bCs/>
          <w:color w:val="000000"/>
          <w:kern w:val="3"/>
          <w:lang w:bidi="hi-IN"/>
        </w:rPr>
        <w:t xml:space="preserve"> </w:t>
      </w:r>
    </w:p>
    <w:p w14:paraId="244E629F" w14:textId="0B8E966A" w:rsidR="00C426F9" w:rsidRPr="00876A48" w:rsidRDefault="00C426F9" w:rsidP="00BA4803">
      <w:pPr>
        <w:spacing w:after="0" w:line="240" w:lineRule="auto"/>
        <w:ind w:left="284" w:hanging="284"/>
        <w:jc w:val="both"/>
        <w:rPr>
          <w:rFonts w:ascii="Times New Roman" w:eastAsia="Times New Roman" w:hAnsi="Times New Roman" w:cs="Times New Roman"/>
        </w:rPr>
      </w:pPr>
      <w:r w:rsidRPr="00876A48">
        <w:rPr>
          <w:rFonts w:ascii="Times New Roman" w:eastAsia="Times New Roman" w:hAnsi="Times New Roman" w:cs="Times New Roman"/>
        </w:rPr>
        <w:t>4.</w:t>
      </w:r>
      <w:r w:rsidRPr="00876A48">
        <w:rPr>
          <w:rFonts w:ascii="Times New Roman" w:eastAsia="Times New Roman" w:hAnsi="Times New Roman" w:cs="Times New Roman"/>
        </w:rPr>
        <w:tab/>
        <w:t>Oferta oraz pozostałe oświadczenia i dokumenty, dla których Zamawiający określił wzory w formie formularzy zamieszczonych w załącznikach do SWZ, powinny być sporządzone zgodnie z tymi wzorami.</w:t>
      </w:r>
    </w:p>
    <w:p w14:paraId="6E2A3158" w14:textId="77777777" w:rsidR="00C426F9" w:rsidRPr="00C426F9" w:rsidRDefault="00C426F9" w:rsidP="00BA4803">
      <w:pPr>
        <w:spacing w:after="0" w:line="240" w:lineRule="auto"/>
        <w:ind w:left="289" w:right="23" w:hanging="266"/>
        <w:jc w:val="both"/>
        <w:rPr>
          <w:rFonts w:ascii="Times New Roman" w:eastAsia="Times New Roman" w:hAnsi="Times New Roman" w:cs="Times New Roman"/>
        </w:rPr>
      </w:pPr>
      <w:r w:rsidRPr="00876A48">
        <w:rPr>
          <w:rFonts w:ascii="Times New Roman" w:eastAsia="Times New Roman" w:hAnsi="Times New Roman" w:cs="Times New Roman"/>
        </w:rPr>
        <w:t>5.</w:t>
      </w:r>
      <w:r w:rsidRPr="00876A48">
        <w:rPr>
          <w:rFonts w:ascii="Times New Roman" w:eastAsia="Times New Roman" w:hAnsi="Times New Roman" w:cs="Times New Roman"/>
        </w:rPr>
        <w:tab/>
        <w:t>W przypadku gdy oferta nie została podpisana przez osobę uprawnioną do reprezentacji Wykonawcy określoną w odpowiednim</w:t>
      </w:r>
      <w:r w:rsidRPr="00C426F9">
        <w:rPr>
          <w:rFonts w:ascii="Times New Roman" w:eastAsia="Times New Roman" w:hAnsi="Times New Roman" w:cs="Times New Roman"/>
        </w:rPr>
        <w:t xml:space="preserve">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63B3F706" w14:textId="77777777" w:rsidR="00C426F9" w:rsidRPr="00876A48" w:rsidRDefault="00C426F9" w:rsidP="00BA4803">
      <w:pPr>
        <w:spacing w:after="0" w:line="240" w:lineRule="auto"/>
        <w:ind w:left="289" w:right="23" w:hanging="266"/>
        <w:jc w:val="both"/>
        <w:rPr>
          <w:rFonts w:ascii="Times New Roman" w:eastAsia="Times New Roman" w:hAnsi="Times New Roman" w:cs="Times New Roman"/>
        </w:rPr>
      </w:pPr>
      <w:r w:rsidRPr="00876A48">
        <w:rPr>
          <w:rFonts w:ascii="Times New Roman" w:eastAsia="Times New Roman" w:hAnsi="Times New Roman" w:cs="Times New Roman"/>
        </w:rPr>
        <w:t>6.</w:t>
      </w:r>
      <w:r w:rsidRPr="00876A48">
        <w:rPr>
          <w:rFonts w:ascii="Times New Roman" w:eastAsia="Times New Roman" w:hAnsi="Times New Roman" w:cs="Times New Roman"/>
        </w:rPr>
        <w:tab/>
        <w:t>Ofertę, w tym Jednolity Europejski Dokument Zamówienia (ESPD), sporządza się, pod rygorem nieważności, w formie elektronicznej (podpisanej kwalifikowanym podpisem elektronicznym).</w:t>
      </w:r>
    </w:p>
    <w:p w14:paraId="0A189D57" w14:textId="77777777" w:rsidR="00C426F9" w:rsidRPr="00876A48" w:rsidRDefault="00876A48" w:rsidP="00BA4803">
      <w:pPr>
        <w:spacing w:after="0" w:line="240" w:lineRule="auto"/>
        <w:ind w:left="284" w:right="23" w:hanging="284"/>
        <w:jc w:val="both"/>
        <w:rPr>
          <w:rFonts w:ascii="Times New Roman" w:eastAsia="Times New Roman" w:hAnsi="Times New Roman" w:cs="Times New Roman"/>
        </w:rPr>
      </w:pPr>
      <w:r w:rsidRPr="00876A48">
        <w:rPr>
          <w:rFonts w:ascii="Times New Roman" w:eastAsia="Times New Roman" w:hAnsi="Times New Roman" w:cs="Times New Roman"/>
        </w:rPr>
        <w:t>7</w:t>
      </w:r>
      <w:r w:rsidR="00C426F9" w:rsidRPr="00876A48">
        <w:rPr>
          <w:rFonts w:ascii="Times New Roman" w:eastAsia="Times New Roman" w:hAnsi="Times New Roman" w:cs="Times New Roman"/>
        </w:rPr>
        <w:t>.</w:t>
      </w:r>
      <w:r w:rsidR="00C426F9" w:rsidRPr="00876A48">
        <w:rPr>
          <w:rFonts w:ascii="Times New Roman" w:eastAsia="Times New Roman" w:hAnsi="Times New Roman" w:cs="Times New Roman"/>
        </w:rPr>
        <w:tab/>
        <w:t>Wszystkie koszty związane z uczestnictwem w postępowaniu, w szczególności z przygotowaniem i złożeniem ofert ponosi Wykonawca składający ofertę. Zamawiający nie przewiduje zwrotu kosztów udziału w postępowaniu.</w:t>
      </w:r>
    </w:p>
    <w:p w14:paraId="6D58C541" w14:textId="77777777" w:rsidR="00C426F9" w:rsidRDefault="00876A48" w:rsidP="00BA4803">
      <w:pPr>
        <w:spacing w:after="0" w:line="240" w:lineRule="auto"/>
        <w:ind w:left="284" w:right="23" w:hanging="284"/>
        <w:jc w:val="both"/>
        <w:rPr>
          <w:rFonts w:ascii="Times New Roman" w:eastAsia="Times New Roman" w:hAnsi="Times New Roman" w:cs="Times New Roman"/>
        </w:rPr>
      </w:pPr>
      <w:r w:rsidRPr="00876A48">
        <w:rPr>
          <w:rFonts w:ascii="Times New Roman" w:eastAsia="Times New Roman" w:hAnsi="Times New Roman" w:cs="Times New Roman"/>
        </w:rPr>
        <w:t>8</w:t>
      </w:r>
      <w:r w:rsidR="00C426F9" w:rsidRPr="00876A48">
        <w:rPr>
          <w:rFonts w:ascii="Times New Roman" w:eastAsia="Times New Roman" w:hAnsi="Times New Roman" w:cs="Times New Roman"/>
        </w:rPr>
        <w:t>.</w:t>
      </w:r>
      <w:r w:rsidR="00C426F9" w:rsidRPr="00876A48">
        <w:rPr>
          <w:rFonts w:ascii="Times New Roman" w:eastAsia="Times New Roman" w:hAnsi="Times New Roman" w:cs="Times New Roman"/>
        </w:rPr>
        <w:tab/>
        <w:t>Dokumenty lub oświadczenia, o których mowa w rozporządzeniu w sprawie dokumentów, sporządzone w języku obcym są składane wraz z tłumaczeniem na język polski.</w:t>
      </w:r>
    </w:p>
    <w:p w14:paraId="019446BA" w14:textId="77777777" w:rsidR="00E967C2" w:rsidRDefault="00E967C2"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306A07A4" w14:textId="77777777" w:rsidR="00AD505F" w:rsidRDefault="00AD505F" w:rsidP="00447BCB">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Opis sposobu obliczenia ceny oferty</w:t>
      </w:r>
    </w:p>
    <w:p w14:paraId="02349DB4" w14:textId="77777777" w:rsidR="006462D5"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Za sposób przeprowadzenia kalkulacji ceny oferty odpowiada wyłącznie Wykonawca.</w:t>
      </w:r>
    </w:p>
    <w:p w14:paraId="57B19D3E" w14:textId="1C5E8FB6" w:rsidR="006462D5" w:rsidRPr="006462D5" w:rsidRDefault="006462D5"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sidRPr="006462D5">
        <w:rPr>
          <w:rFonts w:ascii="Times New Roman" w:eastAsia="Times New Roman" w:hAnsi="Times New Roman" w:cs="Times New Roman"/>
          <w:lang w:eastAsia="pl-PL"/>
        </w:rPr>
        <w:t>W niniejszym postępowaniu Wykonawcy mogą składać oferty w złotych polskich (PLN) lub w dolarach amerykańskich (USD)</w:t>
      </w:r>
      <w:r>
        <w:rPr>
          <w:rFonts w:ascii="Times New Roman" w:eastAsia="Times New Roman" w:hAnsi="Times New Roman" w:cs="Times New Roman"/>
          <w:lang w:eastAsia="pl-PL"/>
        </w:rPr>
        <w:t xml:space="preserve"> – zgodnie z wyborem Wykonawcy</w:t>
      </w:r>
      <w:r w:rsidRPr="006462D5">
        <w:rPr>
          <w:rFonts w:ascii="Times New Roman" w:eastAsia="Times New Roman" w:hAnsi="Times New Roman" w:cs="Times New Roman"/>
          <w:lang w:eastAsia="pl-PL"/>
        </w:rPr>
        <w:t>.</w:t>
      </w:r>
    </w:p>
    <w:p w14:paraId="07FDAD2E" w14:textId="77777777"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Cena oferty musi zawierać należny podatek VAT. Ceną oferty jest cena brutto zawarta w Formularzu oferty. W składanych ofertach należy uwzględnić stawkę podatku VAT w wysokości obowiązującej w dniu składania ofert. </w:t>
      </w:r>
    </w:p>
    <w:p w14:paraId="29E96EF1" w14:textId="6FB56543" w:rsidR="00AD505F" w:rsidRPr="00943386"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sidRPr="00943386">
        <w:rPr>
          <w:rFonts w:ascii="Times New Roman" w:eastAsia="Times New Roman" w:hAnsi="Times New Roman" w:cs="Times New Roman"/>
          <w:lang w:eastAsia="pl-PL"/>
        </w:rPr>
        <w:t>Cena przedstawiona przez Wykonawcę jest ceną ryczałtową. Cena oferty musi zawierać wszystkie przewidywane koszty kompletnego wykonania zadania, musi uwzględniać w</w:t>
      </w:r>
      <w:r w:rsidR="00943386" w:rsidRPr="00943386">
        <w:rPr>
          <w:rFonts w:ascii="Times New Roman" w:eastAsia="Times New Roman" w:hAnsi="Times New Roman" w:cs="Times New Roman"/>
          <w:lang w:eastAsia="pl-PL"/>
        </w:rPr>
        <w:t>szystkie wymagania niniejszej S</w:t>
      </w:r>
      <w:r w:rsidRPr="00943386">
        <w:rPr>
          <w:rFonts w:ascii="Times New Roman" w:eastAsia="Times New Roman" w:hAnsi="Times New Roman" w:cs="Times New Roman"/>
          <w:lang w:eastAsia="pl-PL"/>
        </w:rPr>
        <w:t xml:space="preserve">WZ oraz obejmować wszelkie koszty, jakie poniesie Wykonawca z tytułu należytej oraz zgodnej </w:t>
      </w:r>
      <w:r w:rsidRPr="00943386">
        <w:rPr>
          <w:rFonts w:ascii="Times New Roman" w:eastAsia="Times New Roman" w:hAnsi="Times New Roman" w:cs="Times New Roman"/>
          <w:lang w:eastAsia="pl-PL"/>
        </w:rPr>
        <w:br/>
        <w:t xml:space="preserve">z obowiązującymi przepisami realizacji przedmiotu zamówienia. Żadne niedoszacowanie, pominięcie, brak rozpoznania przedmiotu zamówienia itp. nie będzie podstawą do żądania zmiany ceny określonej w ofercie. Skutki finansowe jakichkolwiek błędów obciążają wyłącznie Wykonawcę zamówienia – musi on przewidzieć wszystkie okoliczności, które mogą wpłynąć na cenę zamówienia. </w:t>
      </w:r>
    </w:p>
    <w:p w14:paraId="7B51D3FC" w14:textId="2C7F31A1"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Podmioty zagraniczne biorące udział w postępowaniu winny wpisać na </w:t>
      </w:r>
      <w:r w:rsidR="00943386">
        <w:rPr>
          <w:rFonts w:ascii="Times New Roman" w:eastAsia="Times New Roman" w:hAnsi="Times New Roman" w:cs="Times New Roman"/>
          <w:lang w:eastAsia="pl-PL"/>
        </w:rPr>
        <w:t>formularzu oferty wartość netto</w:t>
      </w:r>
      <w:r>
        <w:rPr>
          <w:rFonts w:ascii="Times New Roman" w:eastAsia="Times New Roman" w:hAnsi="Times New Roman" w:cs="Times New Roman"/>
          <w:lang w:eastAsia="pl-PL"/>
        </w:rPr>
        <w:t xml:space="preserve">. Wyłącznie do oceny i porównania ofert Zamawiający doliczy kwotę należnego podatku VAT oraz cła. Wyliczona w ten sposób kwota stanowić będzie cenę brutto oferty podmiotu zagranicznego braną do oceny i </w:t>
      </w:r>
      <w:r>
        <w:rPr>
          <w:rFonts w:ascii="Times New Roman" w:eastAsia="Times New Roman" w:hAnsi="Times New Roman" w:cs="Times New Roman"/>
          <w:lang w:eastAsia="pl-PL"/>
        </w:rPr>
        <w:lastRenderedPageBreak/>
        <w:t>porównania ofert. Umowa zostanie zawarta na kwotę netto, podatek VAT Zamawiający rozliczy we własnym zakresie.</w:t>
      </w:r>
    </w:p>
    <w:p w14:paraId="0D3E72D8" w14:textId="77777777"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przypadku złożenia oferty,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przepisami. </w:t>
      </w:r>
      <w:r>
        <w:rPr>
          <w:rFonts w:ascii="Times New Roman" w:eastAsia="Times New Roman" w:hAnsi="Times New Roman" w:cs="Times New Roman"/>
          <w:u w:val="single"/>
          <w:lang w:eastAsia="pl-PL"/>
        </w:rPr>
        <w:t>Wykonawca, składając ofertę, informuje Zamawiającego, czy wybór oferty będzie prowadzić do powstania u Zamawiającego obowiązku podatkowego</w:t>
      </w:r>
      <w:r>
        <w:rPr>
          <w:rFonts w:ascii="Times New Roman" w:eastAsia="Times New Roman" w:hAnsi="Times New Roman" w:cs="Times New Roman"/>
          <w:lang w:eastAsia="pl-PL"/>
        </w:rPr>
        <w:t>, wskazując nazwę (rodzaj) towaru lub usługi, których dostawa lub świadczenie będzie prowadzić do jego powstania oraz wskazując ich wartość bez kwoty podatku.</w:t>
      </w:r>
    </w:p>
    <w:p w14:paraId="2FC88B88" w14:textId="77777777"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Do oceny ofert Zamawiający przyjmie cenę brutto z formularza oferty.</w:t>
      </w:r>
    </w:p>
    <w:p w14:paraId="3B9DA9B0" w14:textId="77777777"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Nie jest dopuszczalne określenie ceny oferty przez zastosowanie rabatów, upustów itp. w stosunku do kwoty “OGÓŁEM”.</w:t>
      </w:r>
    </w:p>
    <w:p w14:paraId="2A839124" w14:textId="77777777" w:rsidR="00AD505F"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Ceny jednostkowe podane w formularzu cenowym oraz cenę oferty określoną w formularzu oferty należy zaokrąglić do dwóch miejsc po przecinku (od 0,005 w górę).</w:t>
      </w:r>
    </w:p>
    <w:p w14:paraId="1463E181" w14:textId="0ED12795" w:rsidR="00E967C2" w:rsidRPr="00943386" w:rsidRDefault="00AD505F" w:rsidP="00BA4803">
      <w:pPr>
        <w:numPr>
          <w:ilvl w:val="0"/>
          <w:numId w:val="6"/>
        </w:numPr>
        <w:tabs>
          <w:tab w:val="left" w:pos="426"/>
        </w:tabs>
        <w:spacing w:after="0" w:line="240" w:lineRule="auto"/>
        <w:ind w:left="425" w:hanging="357"/>
        <w:jc w:val="both"/>
        <w:rPr>
          <w:rFonts w:ascii="Times New Roman" w:eastAsia="Times New Roman" w:hAnsi="Times New Roman" w:cs="Times New Roman"/>
          <w:b/>
          <w:bCs/>
          <w:lang w:eastAsia="pl-PL"/>
        </w:rPr>
      </w:pPr>
      <w:r w:rsidRPr="00943386">
        <w:rPr>
          <w:rFonts w:ascii="Times New Roman" w:eastAsia="Times New Roman" w:hAnsi="Times New Roman" w:cs="Times New Roman"/>
          <w:b/>
          <w:color w:val="00000A"/>
          <w:lang w:eastAsia="pl-PL" w:bidi="hi-IN"/>
        </w:rPr>
        <w:t>W celu przeliczenia na PLN wszystkich wartości podanych w innych walutach Zamawiający zastosuje średni kurs Narodowego Banku Polskiego (tabela A kursów średnich walut obcych), aktualny na dzień publikacji ogłoszenia o zamówieniu w Dzienniku Urzędowym Unii Europejskiej (jeżeli ogłoszenie zostanie opublikowane w sobotę, stosuje się kurs z pierwszego dnia roboczego, następującego po tej sobocie). Dni robocze – dni od poniedziałku do piątku, z wyłączeniem dni ustawowo wolnych od pracy</w:t>
      </w:r>
      <w:r w:rsidR="00476B6D" w:rsidRPr="00943386">
        <w:rPr>
          <w:rFonts w:ascii="Times New Roman" w:eastAsia="Times New Roman" w:hAnsi="Times New Roman" w:cs="Times New Roman"/>
          <w:b/>
          <w:color w:val="00000A"/>
          <w:lang w:eastAsia="pl-PL" w:bidi="hi-IN"/>
        </w:rPr>
        <w:t>.</w:t>
      </w:r>
    </w:p>
    <w:p w14:paraId="08E84664" w14:textId="77777777" w:rsidR="00943386" w:rsidRDefault="00943386" w:rsidP="00447BCB">
      <w:pPr>
        <w:spacing w:after="0" w:line="240" w:lineRule="auto"/>
        <w:jc w:val="center"/>
        <w:rPr>
          <w:rFonts w:ascii="Times New Roman" w:eastAsia="Times New Roman" w:hAnsi="Times New Roman" w:cs="Times New Roman"/>
          <w:b/>
          <w:lang w:eastAsia="pl-PL"/>
        </w:rPr>
      </w:pPr>
    </w:p>
    <w:p w14:paraId="588EC895" w14:textId="77777777" w:rsidR="00476B6D" w:rsidRDefault="00476B6D"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78B1E301" w14:textId="77777777" w:rsidR="00476B6D" w:rsidRPr="00476B6D" w:rsidRDefault="00476B6D" w:rsidP="00447BCB">
      <w:pPr>
        <w:spacing w:after="0" w:line="240" w:lineRule="auto"/>
        <w:jc w:val="center"/>
        <w:rPr>
          <w:rFonts w:ascii="Times New Roman" w:eastAsia="Times New Roman" w:hAnsi="Times New Roman" w:cs="Times New Roman"/>
          <w:b/>
          <w:lang w:eastAsia="pl-PL"/>
        </w:rPr>
      </w:pPr>
      <w:r w:rsidRPr="00476B6D">
        <w:rPr>
          <w:rFonts w:ascii="Times New Roman" w:eastAsia="Times New Roman" w:hAnsi="Times New Roman" w:cs="Times New Roman"/>
          <w:b/>
          <w:lang w:eastAsia="pl-PL"/>
        </w:rPr>
        <w:t>Wadium</w:t>
      </w:r>
    </w:p>
    <w:p w14:paraId="5B5E8643" w14:textId="77777777" w:rsidR="00E967C2" w:rsidRDefault="00476B6D" w:rsidP="00C426F9">
      <w:pPr>
        <w:spacing w:after="0" w:line="360" w:lineRule="auto"/>
        <w:ind w:left="284" w:right="23" w:hanging="284"/>
        <w:jc w:val="both"/>
        <w:rPr>
          <w:rFonts w:ascii="Times New Roman" w:eastAsia="Times New Roman" w:hAnsi="Times New Roman" w:cs="Times New Roman"/>
        </w:rPr>
      </w:pPr>
      <w:r>
        <w:rPr>
          <w:rFonts w:ascii="Times New Roman" w:eastAsia="Times New Roman" w:hAnsi="Times New Roman" w:cs="Times New Roman"/>
        </w:rPr>
        <w:t>1. Zamawiający nie żąda złożenia wadium.</w:t>
      </w:r>
    </w:p>
    <w:p w14:paraId="54519D91" w14:textId="77777777" w:rsidR="00027D82" w:rsidRDefault="00027D82"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4</w:t>
      </w:r>
    </w:p>
    <w:p w14:paraId="5A16ACB9" w14:textId="77777777" w:rsidR="00027D82" w:rsidRDefault="00027D82"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Termin związania ofertą</w:t>
      </w:r>
    </w:p>
    <w:p w14:paraId="32ED285F" w14:textId="22CF7C7D" w:rsidR="00027D82" w:rsidRPr="00BE0C4E" w:rsidRDefault="00027D82" w:rsidP="00BA4803">
      <w:pPr>
        <w:spacing w:after="0" w:line="240" w:lineRule="auto"/>
        <w:ind w:left="284" w:hanging="284"/>
        <w:jc w:val="both"/>
        <w:rPr>
          <w:rFonts w:ascii="Times New Roman" w:hAnsi="Times New Roman" w:cs="Times New Roman"/>
          <w:b/>
        </w:rPr>
      </w:pPr>
      <w:r w:rsidRPr="00027D82">
        <w:rPr>
          <w:rFonts w:ascii="Times New Roman" w:hAnsi="Times New Roman" w:cs="Times New Roman"/>
        </w:rPr>
        <w:t>1.</w:t>
      </w:r>
      <w:r w:rsidRPr="00027D82">
        <w:rPr>
          <w:rFonts w:ascii="Times New Roman" w:hAnsi="Times New Roman" w:cs="Times New Roman"/>
        </w:rPr>
        <w:tab/>
        <w:t>Wykonawca będzie związany ofertą od dnia upływu terminu składania ofert</w:t>
      </w:r>
      <w:r w:rsidR="005E135B">
        <w:rPr>
          <w:rFonts w:ascii="Times New Roman" w:hAnsi="Times New Roman" w:cs="Times New Roman"/>
        </w:rPr>
        <w:t xml:space="preserve"> </w:t>
      </w:r>
      <w:r w:rsidR="005E135B" w:rsidRPr="00BE0C4E">
        <w:rPr>
          <w:rFonts w:ascii="Times New Roman" w:hAnsi="Times New Roman" w:cs="Times New Roman"/>
          <w:b/>
        </w:rPr>
        <w:t xml:space="preserve"> </w:t>
      </w:r>
      <w:r w:rsidR="005E135B" w:rsidRPr="005E135B">
        <w:rPr>
          <w:rFonts w:ascii="Times New Roman" w:hAnsi="Times New Roman" w:cs="Times New Roman"/>
        </w:rPr>
        <w:t xml:space="preserve">do dnia </w:t>
      </w:r>
      <w:r w:rsidR="004504AD">
        <w:rPr>
          <w:rFonts w:ascii="Times New Roman" w:hAnsi="Times New Roman" w:cs="Times New Roman"/>
        </w:rPr>
        <w:t>30.06.2022</w:t>
      </w:r>
      <w:r w:rsidR="00CE5698">
        <w:rPr>
          <w:rFonts w:ascii="Times New Roman" w:hAnsi="Times New Roman" w:cs="Times New Roman"/>
        </w:rPr>
        <w:t xml:space="preserve"> r.</w:t>
      </w:r>
      <w:r w:rsidRPr="005E135B">
        <w:rPr>
          <w:rFonts w:ascii="Times New Roman" w:hAnsi="Times New Roman" w:cs="Times New Roman"/>
        </w:rPr>
        <w:t>, p</w:t>
      </w:r>
      <w:r w:rsidRPr="00027D82">
        <w:rPr>
          <w:rFonts w:ascii="Times New Roman" w:hAnsi="Times New Roman" w:cs="Times New Roman"/>
        </w:rPr>
        <w:t>rzy czym pierwszym dniem terminu związania ofertą jest dzień, w którym upływa termin składania ofert</w:t>
      </w:r>
      <w:r w:rsidR="005E135B">
        <w:rPr>
          <w:rFonts w:ascii="Times New Roman" w:hAnsi="Times New Roman" w:cs="Times New Roman"/>
        </w:rPr>
        <w:t>.</w:t>
      </w:r>
    </w:p>
    <w:p w14:paraId="4F32A552" w14:textId="77777777" w:rsidR="00027D82" w:rsidRPr="00027D82" w:rsidRDefault="00027D82" w:rsidP="00BA4803">
      <w:pPr>
        <w:spacing w:after="0" w:line="240" w:lineRule="auto"/>
        <w:ind w:left="284" w:hanging="284"/>
        <w:jc w:val="both"/>
        <w:rPr>
          <w:rFonts w:ascii="Times New Roman" w:hAnsi="Times New Roman" w:cs="Times New Roman"/>
        </w:rPr>
      </w:pPr>
      <w:r w:rsidRPr="00027D82">
        <w:rPr>
          <w:rFonts w:ascii="Times New Roman" w:hAnsi="Times New Roman" w:cs="Times New Roman"/>
        </w:rPr>
        <w:t>2.</w:t>
      </w:r>
      <w:r w:rsidRPr="00027D82">
        <w:rPr>
          <w:rFonts w:ascii="Times New Roman" w:hAnsi="Times New Roman" w:cs="Times New Roman"/>
        </w:rPr>
        <w:tab/>
        <w:t xml:space="preserve">W przypadku gdy wybór najkorzystniejszej oferty nie nastąpi przed upływem </w:t>
      </w:r>
      <w:r w:rsidRPr="00027D82">
        <w:rPr>
          <w:rStyle w:val="Uwydatnienie"/>
          <w:rFonts w:ascii="Times New Roman" w:hAnsi="Times New Roman"/>
          <w:i w:val="0"/>
        </w:rPr>
        <w:t>terminu związania</w:t>
      </w:r>
      <w:r w:rsidRPr="00027D82">
        <w:rPr>
          <w:rFonts w:ascii="Times New Roman" w:hAnsi="Times New Roman" w:cs="Times New Roman"/>
        </w:rPr>
        <w:t xml:space="preserve"> ofertą, o którym mowa w pkt 1, Zamawiający przed upływem </w:t>
      </w:r>
      <w:r w:rsidRPr="00027D82">
        <w:rPr>
          <w:rStyle w:val="Uwydatnienie"/>
          <w:rFonts w:ascii="Times New Roman" w:hAnsi="Times New Roman"/>
          <w:i w:val="0"/>
        </w:rPr>
        <w:t>terminu związania</w:t>
      </w:r>
      <w:r w:rsidRPr="00027D82">
        <w:rPr>
          <w:rFonts w:ascii="Times New Roman" w:hAnsi="Times New Roman" w:cs="Times New Roman"/>
        </w:rPr>
        <w:t xml:space="preserve"> ofertą, zwróci się jednokrotnie do Wykonawców o wyrażenie zgody na przedłużenie tego terminu o wskazywany przez niego okres, nie dłuższy niż 60 dni.</w:t>
      </w:r>
    </w:p>
    <w:p w14:paraId="64FD0857" w14:textId="77777777" w:rsidR="00027D82" w:rsidRDefault="00027D82" w:rsidP="00BA4803">
      <w:pPr>
        <w:spacing w:after="0" w:line="240" w:lineRule="auto"/>
        <w:ind w:left="284" w:hanging="284"/>
        <w:jc w:val="both"/>
        <w:rPr>
          <w:rFonts w:ascii="Times New Roman" w:hAnsi="Times New Roman" w:cs="Times New Roman"/>
        </w:rPr>
      </w:pPr>
      <w:r w:rsidRPr="00027D82">
        <w:rPr>
          <w:rFonts w:ascii="Times New Roman" w:hAnsi="Times New Roman" w:cs="Times New Roman"/>
        </w:rPr>
        <w:t>3.</w:t>
      </w:r>
      <w:r w:rsidRPr="00027D82">
        <w:rPr>
          <w:rFonts w:ascii="Times New Roman" w:hAnsi="Times New Roman" w:cs="Times New Roman"/>
          <w:b/>
        </w:rPr>
        <w:tab/>
      </w:r>
      <w:r w:rsidRPr="00027D82">
        <w:rPr>
          <w:rFonts w:ascii="Times New Roman" w:hAnsi="Times New Roman" w:cs="Times New Roman"/>
        </w:rPr>
        <w:t xml:space="preserve">Przedłużenie </w:t>
      </w:r>
      <w:r w:rsidRPr="00027D82">
        <w:rPr>
          <w:rStyle w:val="Uwydatnienie"/>
          <w:rFonts w:ascii="Times New Roman" w:hAnsi="Times New Roman"/>
          <w:i w:val="0"/>
        </w:rPr>
        <w:t>terminu</w:t>
      </w:r>
      <w:r w:rsidRPr="00027D82">
        <w:rPr>
          <w:rStyle w:val="Uwydatnienie"/>
          <w:rFonts w:ascii="Times New Roman" w:hAnsi="Times New Roman"/>
        </w:rPr>
        <w:t xml:space="preserve"> </w:t>
      </w:r>
      <w:r w:rsidRPr="00027D82">
        <w:rPr>
          <w:rStyle w:val="Uwydatnienie"/>
          <w:rFonts w:ascii="Times New Roman" w:hAnsi="Times New Roman"/>
          <w:i w:val="0"/>
        </w:rPr>
        <w:t>związania</w:t>
      </w:r>
      <w:r w:rsidRPr="00027D82">
        <w:rPr>
          <w:rFonts w:ascii="Times New Roman" w:hAnsi="Times New Roman" w:cs="Times New Roman"/>
        </w:rPr>
        <w:t xml:space="preserve"> ofertą, o którym mowa w ust. 2, wymaga złożenia przez Wykonawcę pisemnego oświadczenia o wyrażeniu zgody na przedłużenie </w:t>
      </w:r>
      <w:r w:rsidRPr="00027D82">
        <w:rPr>
          <w:rStyle w:val="Uwydatnienie"/>
          <w:rFonts w:ascii="Times New Roman" w:hAnsi="Times New Roman"/>
          <w:i w:val="0"/>
        </w:rPr>
        <w:t>terminu związania</w:t>
      </w:r>
      <w:r w:rsidRPr="00027D82">
        <w:rPr>
          <w:rFonts w:ascii="Times New Roman" w:hAnsi="Times New Roman" w:cs="Times New Roman"/>
        </w:rPr>
        <w:t xml:space="preserve"> ofertą.</w:t>
      </w:r>
    </w:p>
    <w:p w14:paraId="5FBE4E72" w14:textId="77777777" w:rsidR="00447BCB" w:rsidRPr="00447BCB" w:rsidRDefault="00447BCB" w:rsidP="00A00E8B">
      <w:pPr>
        <w:spacing w:before="60" w:after="0" w:line="240" w:lineRule="auto"/>
        <w:ind w:left="284" w:hanging="284"/>
        <w:jc w:val="both"/>
        <w:rPr>
          <w:rFonts w:ascii="Times New Roman" w:hAnsi="Times New Roman" w:cs="Times New Roman"/>
          <w:sz w:val="12"/>
          <w:szCs w:val="12"/>
        </w:rPr>
      </w:pPr>
    </w:p>
    <w:p w14:paraId="7262BD66"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10</w:t>
      </w:r>
    </w:p>
    <w:p w14:paraId="5108E36C" w14:textId="77777777" w:rsidR="00682A0B" w:rsidRDefault="00D522D1" w:rsidP="00447BCB">
      <w:pPr>
        <w:keepNext/>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OPIS KRYTERIÓW I SPOSÓB OCENY OFERT</w:t>
      </w:r>
    </w:p>
    <w:p w14:paraId="5D097954"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4F807636" w14:textId="77777777" w:rsidR="00682A0B" w:rsidRDefault="00D522D1" w:rsidP="00447BCB">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Kryterium wyboru ofert oraz jego waga</w:t>
      </w:r>
    </w:p>
    <w:p w14:paraId="0E43E8A3" w14:textId="7BFCF132" w:rsidR="00682A0B" w:rsidRPr="005851C6" w:rsidRDefault="004E1756" w:rsidP="00AF4B66">
      <w:pPr>
        <w:widowControl w:val="0"/>
        <w:suppressAutoHyphens/>
        <w:spacing w:before="60" w:after="0" w:line="240" w:lineRule="auto"/>
        <w:ind w:left="357" w:hanging="357"/>
        <w:jc w:val="both"/>
        <w:textAlignment w:val="baseline"/>
        <w:rPr>
          <w:rFonts w:ascii="Times New Roman" w:eastAsia="Times New Roman" w:hAnsi="Times New Roman" w:cs="Times New Roman"/>
          <w:b/>
          <w:color w:val="00000A"/>
          <w:u w:val="single"/>
          <w:lang w:eastAsia="pl-PL" w:bidi="hi-IN"/>
        </w:rPr>
      </w:pPr>
      <w:r>
        <w:rPr>
          <w:rFonts w:ascii="Times New Roman" w:eastAsia="Times New Roman" w:hAnsi="Times New Roman" w:cs="Times New Roman"/>
          <w:color w:val="00000A"/>
          <w:lang w:eastAsia="pl-PL" w:bidi="hi-IN"/>
        </w:rPr>
        <w:t>1.</w:t>
      </w:r>
      <w:r w:rsidR="00AF4B66">
        <w:rPr>
          <w:rFonts w:ascii="Times New Roman" w:eastAsia="Times New Roman" w:hAnsi="Times New Roman" w:cs="Times New Roman"/>
          <w:color w:val="00000A"/>
          <w:lang w:eastAsia="pl-PL" w:bidi="hi-IN"/>
        </w:rPr>
        <w:t xml:space="preserve"> </w:t>
      </w:r>
      <w:r w:rsidR="00D522D1" w:rsidRPr="004E1756">
        <w:rPr>
          <w:rFonts w:ascii="Times New Roman" w:eastAsia="Times New Roman" w:hAnsi="Times New Roman" w:cs="Times New Roman"/>
          <w:color w:val="00000A"/>
          <w:lang w:eastAsia="pl-PL" w:bidi="hi-IN"/>
        </w:rPr>
        <w:t>Kryteria w</w:t>
      </w:r>
      <w:r w:rsidRPr="004E1756">
        <w:rPr>
          <w:rFonts w:ascii="Times New Roman" w:eastAsia="Times New Roman" w:hAnsi="Times New Roman" w:cs="Times New Roman"/>
          <w:color w:val="00000A"/>
          <w:lang w:eastAsia="pl-PL" w:bidi="hi-IN"/>
        </w:rPr>
        <w:t>yboru najkorzystniejszej oferty</w:t>
      </w:r>
    </w:p>
    <w:p w14:paraId="5E4061B9" w14:textId="4970F138" w:rsidR="00682A0B" w:rsidRDefault="005851C6" w:rsidP="00447BCB">
      <w:pPr>
        <w:widowControl w:val="0"/>
        <w:suppressAutoHyphens/>
        <w:spacing w:before="60" w:after="0" w:line="240" w:lineRule="auto"/>
        <w:ind w:left="357" w:hanging="73"/>
        <w:jc w:val="both"/>
        <w:textAlignment w:val="baseline"/>
        <w:rPr>
          <w:rFonts w:ascii="Times New Roman" w:eastAsia="Times New Roman" w:hAnsi="Times New Roman" w:cs="Times New Roman"/>
          <w:lang w:eastAsia="zh-CN"/>
        </w:rPr>
      </w:pPr>
      <w:r>
        <w:rPr>
          <w:rFonts w:ascii="Times New Roman" w:eastAsia="Times New Roman" w:hAnsi="Times New Roman" w:cs="Times New Roman"/>
          <w:lang w:eastAsia="zh-CN"/>
        </w:rPr>
        <w:t>1)</w:t>
      </w:r>
      <w:r>
        <w:rPr>
          <w:rFonts w:ascii="Times New Roman" w:eastAsia="Times New Roman" w:hAnsi="Times New Roman" w:cs="Times New Roman"/>
          <w:lang w:eastAsia="zh-CN"/>
        </w:rPr>
        <w:tab/>
      </w:r>
      <w:r w:rsidR="00D522D1">
        <w:rPr>
          <w:rFonts w:ascii="Times New Roman" w:eastAsia="Times New Roman" w:hAnsi="Times New Roman" w:cs="Times New Roman"/>
          <w:lang w:eastAsia="zh-CN"/>
        </w:rPr>
        <w:t>cena (C)</w:t>
      </w:r>
      <w:r w:rsidR="00D522D1">
        <w:rPr>
          <w:rFonts w:ascii="Times New Roman" w:eastAsia="Times New Roman" w:hAnsi="Times New Roman" w:cs="Times New Roman"/>
          <w:lang w:eastAsia="zh-CN"/>
        </w:rPr>
        <w:tab/>
      </w:r>
      <w:r w:rsidR="00D522D1">
        <w:rPr>
          <w:rFonts w:ascii="Times New Roman" w:eastAsia="Times New Roman" w:hAnsi="Times New Roman" w:cs="Times New Roman"/>
          <w:lang w:eastAsia="zh-CN"/>
        </w:rPr>
        <w:tab/>
      </w:r>
      <w:r w:rsidR="00466154">
        <w:rPr>
          <w:rFonts w:ascii="Times New Roman" w:eastAsia="Times New Roman" w:hAnsi="Times New Roman" w:cs="Times New Roman"/>
          <w:lang w:eastAsia="zh-CN"/>
        </w:rPr>
        <w:tab/>
      </w:r>
      <w:r w:rsidR="00466154">
        <w:rPr>
          <w:rFonts w:ascii="Times New Roman" w:eastAsia="Times New Roman" w:hAnsi="Times New Roman" w:cs="Times New Roman"/>
          <w:lang w:eastAsia="zh-CN"/>
        </w:rPr>
        <w:tab/>
      </w:r>
      <w:r w:rsidR="00D522D1">
        <w:rPr>
          <w:rFonts w:ascii="Times New Roman" w:eastAsia="Times New Roman" w:hAnsi="Times New Roman" w:cs="Times New Roman"/>
          <w:lang w:eastAsia="zh-CN"/>
        </w:rPr>
        <w:t>60% (waga 0,60)</w:t>
      </w:r>
    </w:p>
    <w:p w14:paraId="652BF503" w14:textId="5EA67BE4" w:rsidR="00466154" w:rsidRDefault="00D522D1" w:rsidP="00447BCB">
      <w:pPr>
        <w:widowControl w:val="0"/>
        <w:suppressAutoHyphens/>
        <w:spacing w:before="60" w:after="0" w:line="240" w:lineRule="auto"/>
        <w:ind w:left="357" w:hanging="73"/>
        <w:jc w:val="both"/>
        <w:textAlignment w:val="baseline"/>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2) </w:t>
      </w:r>
      <w:r>
        <w:rPr>
          <w:rFonts w:ascii="Times New Roman" w:eastAsia="Times New Roman" w:hAnsi="Times New Roman" w:cs="Times New Roman"/>
          <w:lang w:eastAsia="zh-CN"/>
        </w:rPr>
        <w:tab/>
        <w:t xml:space="preserve">termin </w:t>
      </w:r>
      <w:r w:rsidR="00466154">
        <w:rPr>
          <w:rFonts w:ascii="Times New Roman" w:eastAsia="Times New Roman" w:hAnsi="Times New Roman" w:cs="Times New Roman"/>
          <w:lang w:eastAsia="zh-CN"/>
        </w:rPr>
        <w:t xml:space="preserve">realizacji </w:t>
      </w:r>
      <w:r w:rsidR="003B4AE7">
        <w:rPr>
          <w:rFonts w:ascii="Times New Roman" w:eastAsia="Times New Roman" w:hAnsi="Times New Roman" w:cs="Times New Roman"/>
          <w:lang w:eastAsia="zh-CN"/>
        </w:rPr>
        <w:t>dostawy</w:t>
      </w:r>
      <w:r w:rsidR="00466154">
        <w:rPr>
          <w:rFonts w:ascii="Times New Roman" w:eastAsia="Times New Roman" w:hAnsi="Times New Roman" w:cs="Times New Roman"/>
          <w:lang w:eastAsia="zh-CN"/>
        </w:rPr>
        <w:t xml:space="preserve"> (T) </w:t>
      </w:r>
      <w:r w:rsidR="00466154">
        <w:rPr>
          <w:rFonts w:ascii="Times New Roman" w:eastAsia="Times New Roman" w:hAnsi="Times New Roman" w:cs="Times New Roman"/>
          <w:lang w:eastAsia="zh-CN"/>
        </w:rPr>
        <w:tab/>
      </w:r>
      <w:r w:rsidR="008646AB">
        <w:rPr>
          <w:rFonts w:ascii="Times New Roman" w:eastAsia="Times New Roman" w:hAnsi="Times New Roman" w:cs="Times New Roman"/>
          <w:lang w:eastAsia="zh-CN"/>
        </w:rPr>
        <w:tab/>
      </w:r>
      <w:r w:rsidR="00D44DA7">
        <w:rPr>
          <w:rFonts w:ascii="Times New Roman" w:eastAsia="Times New Roman" w:hAnsi="Times New Roman" w:cs="Times New Roman"/>
          <w:lang w:eastAsia="zh-CN"/>
        </w:rPr>
        <w:t>2</w:t>
      </w:r>
      <w:r w:rsidR="00466154">
        <w:rPr>
          <w:rFonts w:ascii="Times New Roman" w:eastAsia="Times New Roman" w:hAnsi="Times New Roman" w:cs="Times New Roman"/>
          <w:lang w:eastAsia="zh-CN"/>
        </w:rPr>
        <w:t>0% (waga 0,</w:t>
      </w:r>
      <w:r w:rsidR="00C94F28">
        <w:rPr>
          <w:rFonts w:ascii="Times New Roman" w:eastAsia="Times New Roman" w:hAnsi="Times New Roman" w:cs="Times New Roman"/>
          <w:lang w:eastAsia="zh-CN"/>
        </w:rPr>
        <w:t>2</w:t>
      </w:r>
      <w:r>
        <w:rPr>
          <w:rFonts w:ascii="Times New Roman" w:eastAsia="Times New Roman" w:hAnsi="Times New Roman" w:cs="Times New Roman"/>
          <w:lang w:eastAsia="zh-CN"/>
        </w:rPr>
        <w:t>0)</w:t>
      </w:r>
      <w:bookmarkStart w:id="0" w:name="_Hlk36807261"/>
      <w:bookmarkEnd w:id="0"/>
    </w:p>
    <w:p w14:paraId="42DFD454" w14:textId="72C3E0CC" w:rsidR="00D44DA7" w:rsidRDefault="00124CF3" w:rsidP="00447BCB">
      <w:pPr>
        <w:widowControl w:val="0"/>
        <w:suppressAutoHyphens/>
        <w:spacing w:before="60" w:after="0" w:line="240" w:lineRule="auto"/>
        <w:ind w:left="357" w:hanging="73"/>
        <w:jc w:val="both"/>
        <w:textAlignment w:val="baseline"/>
        <w:rPr>
          <w:rFonts w:ascii="Times New Roman" w:eastAsia="Times New Roman" w:hAnsi="Times New Roman" w:cs="Times New Roman"/>
          <w:lang w:eastAsia="zh-CN"/>
        </w:rPr>
      </w:pPr>
      <w:r>
        <w:rPr>
          <w:rFonts w:ascii="Times New Roman" w:eastAsia="Times New Roman" w:hAnsi="Times New Roman" w:cs="Times New Roman"/>
          <w:lang w:eastAsia="zh-CN"/>
        </w:rPr>
        <w:t>3)</w:t>
      </w:r>
      <w:r>
        <w:rPr>
          <w:rFonts w:ascii="Times New Roman" w:eastAsia="Times New Roman" w:hAnsi="Times New Roman" w:cs="Times New Roman"/>
          <w:lang w:eastAsia="zh-CN"/>
        </w:rPr>
        <w:tab/>
        <w:t>gwarancja na układ</w:t>
      </w:r>
      <w:r w:rsidR="00D44DA7">
        <w:rPr>
          <w:rFonts w:ascii="Times New Roman" w:eastAsia="Times New Roman" w:hAnsi="Times New Roman" w:cs="Times New Roman"/>
          <w:lang w:eastAsia="zh-CN"/>
        </w:rPr>
        <w:t xml:space="preserve"> (G)</w:t>
      </w:r>
      <w:r w:rsidR="00D44DA7">
        <w:rPr>
          <w:rFonts w:ascii="Times New Roman" w:eastAsia="Times New Roman" w:hAnsi="Times New Roman" w:cs="Times New Roman"/>
          <w:lang w:eastAsia="zh-CN"/>
        </w:rPr>
        <w:tab/>
      </w:r>
      <w:r w:rsidR="00D44DA7">
        <w:rPr>
          <w:rFonts w:ascii="Times New Roman" w:eastAsia="Times New Roman" w:hAnsi="Times New Roman" w:cs="Times New Roman"/>
          <w:lang w:eastAsia="zh-CN"/>
        </w:rPr>
        <w:tab/>
      </w:r>
      <w:r w:rsidR="00D44DA7">
        <w:rPr>
          <w:rFonts w:ascii="Times New Roman" w:eastAsia="Times New Roman" w:hAnsi="Times New Roman" w:cs="Times New Roman"/>
          <w:lang w:eastAsia="zh-CN"/>
        </w:rPr>
        <w:tab/>
        <w:t>20 % (waga 0,20)</w:t>
      </w:r>
    </w:p>
    <w:p w14:paraId="62636C33" w14:textId="77777777" w:rsidR="00682A0B" w:rsidRDefault="00D522D1" w:rsidP="00447BCB">
      <w:pPr>
        <w:widowControl w:val="0"/>
        <w:suppressAutoHyphens/>
        <w:spacing w:before="60" w:after="0" w:line="240" w:lineRule="auto"/>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ab/>
        <w:t>Całkowita ocena oferty będzie wyliczana wg wzoru:</w:t>
      </w:r>
    </w:p>
    <w:p w14:paraId="1B3AC0E3" w14:textId="20BB0C9E" w:rsidR="00682A0B" w:rsidRDefault="00D522D1" w:rsidP="00447BCB">
      <w:pPr>
        <w:spacing w:before="60" w:after="0" w:line="240" w:lineRule="auto"/>
        <w:ind w:left="4248" w:firstLine="708"/>
        <w:rPr>
          <w:rFonts w:ascii="Times New Roman" w:eastAsia="Times New Roman" w:hAnsi="Times New Roman" w:cs="Times New Roman"/>
          <w:b/>
          <w:bCs/>
          <w:lang w:eastAsia="pl-PL"/>
        </w:rPr>
      </w:pPr>
      <w:r>
        <w:rPr>
          <w:rFonts w:ascii="Times New Roman" w:eastAsia="Times New Roman" w:hAnsi="Times New Roman" w:cs="Times New Roman"/>
          <w:b/>
          <w:bCs/>
          <w:lang w:eastAsia="pl-PL"/>
        </w:rPr>
        <w:t>Pi = Ci + Ti</w:t>
      </w:r>
      <w:r w:rsidR="00466154">
        <w:rPr>
          <w:rFonts w:ascii="Times New Roman" w:eastAsia="Times New Roman" w:hAnsi="Times New Roman" w:cs="Times New Roman"/>
          <w:b/>
          <w:bCs/>
          <w:lang w:eastAsia="pl-PL"/>
        </w:rPr>
        <w:t xml:space="preserve"> </w:t>
      </w:r>
      <w:r w:rsidR="00D44DA7">
        <w:rPr>
          <w:rFonts w:ascii="Times New Roman" w:eastAsia="Times New Roman" w:hAnsi="Times New Roman" w:cs="Times New Roman"/>
          <w:b/>
          <w:bCs/>
          <w:lang w:eastAsia="pl-PL"/>
        </w:rPr>
        <w:t xml:space="preserve">+ </w:t>
      </w:r>
      <w:proofErr w:type="spellStart"/>
      <w:r w:rsidR="00D44DA7">
        <w:rPr>
          <w:rFonts w:ascii="Times New Roman" w:eastAsia="Times New Roman" w:hAnsi="Times New Roman" w:cs="Times New Roman"/>
          <w:b/>
          <w:bCs/>
          <w:lang w:eastAsia="pl-PL"/>
        </w:rPr>
        <w:t>Gi</w:t>
      </w:r>
      <w:proofErr w:type="spellEnd"/>
      <w:r>
        <w:rPr>
          <w:rFonts w:ascii="Times New Roman" w:eastAsia="Times New Roman" w:hAnsi="Times New Roman" w:cs="Times New Roman"/>
          <w:b/>
          <w:bCs/>
          <w:lang w:eastAsia="pl-PL"/>
        </w:rPr>
        <w:t xml:space="preserve"> </w:t>
      </w:r>
    </w:p>
    <w:p w14:paraId="38068E92" w14:textId="77777777" w:rsidR="00682A0B" w:rsidRDefault="00D522D1" w:rsidP="00447BCB">
      <w:pPr>
        <w:spacing w:before="60" w:after="0" w:line="240" w:lineRule="auto"/>
        <w:ind w:left="349"/>
        <w:jc w:val="both"/>
        <w:rPr>
          <w:rFonts w:ascii="Times New Roman" w:eastAsia="Times New Roman" w:hAnsi="Times New Roman" w:cs="Times New Roman"/>
          <w:lang w:eastAsia="pl-PL"/>
        </w:rPr>
      </w:pPr>
      <w:r>
        <w:rPr>
          <w:rFonts w:ascii="Times New Roman" w:eastAsia="Times New Roman" w:hAnsi="Times New Roman" w:cs="Times New Roman"/>
          <w:lang w:eastAsia="pl-PL"/>
        </w:rPr>
        <w:t>i – numer oferty badanej</w:t>
      </w:r>
    </w:p>
    <w:p w14:paraId="6E98432A" w14:textId="77777777" w:rsidR="00682A0B" w:rsidRDefault="00D522D1" w:rsidP="00447BCB">
      <w:pPr>
        <w:spacing w:before="60" w:after="0" w:line="240" w:lineRule="auto"/>
        <w:ind w:left="349"/>
        <w:jc w:val="both"/>
        <w:rPr>
          <w:rFonts w:ascii="Times New Roman" w:eastAsia="Times New Roman" w:hAnsi="Times New Roman" w:cs="Times New Roman"/>
          <w:lang w:eastAsia="pl-PL"/>
        </w:rPr>
      </w:pPr>
      <w:r>
        <w:rPr>
          <w:rFonts w:ascii="Times New Roman" w:eastAsia="Times New Roman" w:hAnsi="Times New Roman" w:cs="Times New Roman"/>
          <w:lang w:eastAsia="pl-PL"/>
        </w:rPr>
        <w:t>Pi – ocena punktowa oferty badanej. Wynik zaokrągla się do dwóch miejsc po przecinku (od 0,005 w górę).</w:t>
      </w:r>
    </w:p>
    <w:p w14:paraId="62559113" w14:textId="0D41C205" w:rsidR="003B4AE7" w:rsidRPr="00AF4B66" w:rsidRDefault="003B4AE7" w:rsidP="00447BCB">
      <w:pPr>
        <w:pBdr>
          <w:top w:val="nil"/>
          <w:left w:val="nil"/>
          <w:bottom w:val="nil"/>
          <w:right w:val="nil"/>
          <w:between w:val="nil"/>
        </w:pBdr>
        <w:tabs>
          <w:tab w:val="center" w:pos="4819"/>
          <w:tab w:val="right" w:pos="9638"/>
          <w:tab w:val="center" w:pos="4819"/>
          <w:tab w:val="right" w:pos="9638"/>
        </w:tabs>
        <w:spacing w:before="60" w:after="0" w:line="240" w:lineRule="auto"/>
        <w:rPr>
          <w:rFonts w:ascii="Times New Roman" w:eastAsia="Liberation Serif" w:hAnsi="Times New Roman" w:cs="Times New Roman"/>
          <w:color w:val="000000"/>
        </w:rPr>
      </w:pPr>
      <w:r w:rsidRPr="00AF4B66">
        <w:rPr>
          <w:rFonts w:ascii="Times New Roman" w:eastAsia="Liberation Serif" w:hAnsi="Times New Roman" w:cs="Times New Roman"/>
          <w:color w:val="000000"/>
        </w:rPr>
        <w:t xml:space="preserve">Ocena ofert w zakresie przedstawionych wyżej kryteriów zostanie dokonana wg następujących formuł: </w:t>
      </w:r>
    </w:p>
    <w:p w14:paraId="031AA61A" w14:textId="77777777" w:rsidR="00447BCB" w:rsidRPr="00447BCB" w:rsidRDefault="00447BCB" w:rsidP="00447BCB">
      <w:pPr>
        <w:pBdr>
          <w:top w:val="nil"/>
          <w:left w:val="nil"/>
          <w:bottom w:val="nil"/>
          <w:right w:val="nil"/>
          <w:between w:val="nil"/>
        </w:pBdr>
        <w:tabs>
          <w:tab w:val="center" w:pos="4819"/>
          <w:tab w:val="right" w:pos="9638"/>
          <w:tab w:val="center" w:pos="4819"/>
          <w:tab w:val="right" w:pos="9638"/>
        </w:tabs>
        <w:spacing w:after="0" w:line="240" w:lineRule="auto"/>
        <w:rPr>
          <w:rFonts w:ascii="Times New Roman" w:hAnsi="Times New Roman" w:cs="Times New Roman"/>
          <w:b/>
          <w:color w:val="000000"/>
          <w:sz w:val="12"/>
          <w:szCs w:val="12"/>
        </w:rPr>
      </w:pPr>
    </w:p>
    <w:p w14:paraId="07AB789F" w14:textId="77777777" w:rsidR="003B4AE7" w:rsidRPr="00AF4B66" w:rsidRDefault="003B4AE7" w:rsidP="00447BCB">
      <w:pPr>
        <w:pBdr>
          <w:top w:val="nil"/>
          <w:left w:val="nil"/>
          <w:bottom w:val="nil"/>
          <w:right w:val="nil"/>
          <w:between w:val="nil"/>
        </w:pBdr>
        <w:tabs>
          <w:tab w:val="center" w:pos="4819"/>
          <w:tab w:val="right" w:pos="9638"/>
          <w:tab w:val="center" w:pos="4819"/>
          <w:tab w:val="right" w:pos="9638"/>
        </w:tabs>
        <w:spacing w:after="0" w:line="240" w:lineRule="auto"/>
        <w:rPr>
          <w:rFonts w:ascii="Times New Roman" w:hAnsi="Times New Roman" w:cs="Times New Roman"/>
          <w:color w:val="000000"/>
        </w:rPr>
      </w:pPr>
      <w:r w:rsidRPr="00AF4B66">
        <w:rPr>
          <w:rFonts w:ascii="Times New Roman" w:eastAsia="Liberation Serif" w:hAnsi="Times New Roman" w:cs="Times New Roman"/>
          <w:color w:val="000000"/>
        </w:rPr>
        <w:t>1) Cena oferty brutto</w:t>
      </w:r>
    </w:p>
    <w:p w14:paraId="583F22C2" w14:textId="77777777" w:rsidR="003B4AE7" w:rsidRPr="003B4AE7" w:rsidRDefault="003B4AE7" w:rsidP="00C15F4F">
      <w:pPr>
        <w:numPr>
          <w:ilvl w:val="0"/>
          <w:numId w:val="16"/>
        </w:numPr>
        <w:pBdr>
          <w:top w:val="nil"/>
          <w:left w:val="nil"/>
          <w:bottom w:val="nil"/>
          <w:right w:val="nil"/>
          <w:between w:val="nil"/>
        </w:pBdr>
        <w:spacing w:after="140" w:line="276" w:lineRule="auto"/>
        <w:rPr>
          <w:rFonts w:ascii="Times New Roman" w:hAnsi="Times New Roman" w:cs="Times New Roman"/>
        </w:rPr>
      </w:pPr>
      <m:oMath>
        <m:r>
          <w:rPr>
            <w:rFonts w:ascii="Cambria Math" w:eastAsia="Cambria Math" w:hAnsi="Cambria Math" w:cs="Times New Roman"/>
            <w:color w:val="000000"/>
          </w:rPr>
          <m:t>C=</m:t>
        </m:r>
        <m:f>
          <m:fPr>
            <m:ctrlPr>
              <w:rPr>
                <w:rFonts w:ascii="Cambria Math" w:eastAsia="Cambria Math" w:hAnsi="Cambria Math" w:cs="Times New Roman"/>
                <w:color w:val="000000"/>
              </w:rPr>
            </m:ctrlPr>
          </m:fPr>
          <m:num>
            <m:r>
              <w:rPr>
                <w:rFonts w:ascii="Cambria Math" w:eastAsia="Cambria Math" w:hAnsi="Cambria Math" w:cs="Times New Roman"/>
                <w:color w:val="000000"/>
              </w:rPr>
              <m:t>Cn</m:t>
            </m:r>
          </m:num>
          <m:den>
            <m:r>
              <w:rPr>
                <w:rFonts w:ascii="Cambria Math" w:eastAsia="Cambria Math" w:hAnsi="Cambria Math" w:cs="Times New Roman"/>
                <w:color w:val="000000"/>
              </w:rPr>
              <m:t>Cob</m:t>
            </m:r>
          </m:den>
        </m:f>
        <m:r>
          <w:rPr>
            <w:rFonts w:ascii="Cambria Math" w:eastAsia="Cambria Math" w:hAnsi="Cambria Math" w:cs="Times New Roman"/>
            <w:color w:val="000000"/>
          </w:rPr>
          <m:t>×60%</m:t>
        </m:r>
      </m:oMath>
      <w:r w:rsidRPr="003B4AE7">
        <w:rPr>
          <w:rFonts w:ascii="Times New Roman" w:eastAsia="Liberation Serif" w:hAnsi="Times New Roman" w:cs="Times New Roman"/>
          <w:color w:val="000000"/>
        </w:rPr>
        <w:t>,</w:t>
      </w:r>
    </w:p>
    <w:p w14:paraId="092552C2"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C – liczba punktów przyznanych Wykonawcy w kryterium „Cena”</w:t>
      </w:r>
    </w:p>
    <w:p w14:paraId="77E48DA0"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proofErr w:type="spellStart"/>
      <w:r w:rsidRPr="003B4AE7">
        <w:rPr>
          <w:rFonts w:ascii="Times New Roman" w:eastAsia="Liberation Serif" w:hAnsi="Times New Roman" w:cs="Times New Roman"/>
          <w:color w:val="000000"/>
        </w:rPr>
        <w:t>Cn</w:t>
      </w:r>
      <w:proofErr w:type="spellEnd"/>
      <w:r w:rsidRPr="003B4AE7">
        <w:rPr>
          <w:rFonts w:ascii="Times New Roman" w:eastAsia="Liberation Serif" w:hAnsi="Times New Roman" w:cs="Times New Roman"/>
          <w:color w:val="000000"/>
        </w:rPr>
        <w:t xml:space="preserve"> – najniższa cena spośród złożonych ofert</w:t>
      </w:r>
    </w:p>
    <w:p w14:paraId="161A3953"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proofErr w:type="spellStart"/>
      <w:r w:rsidRPr="003B4AE7">
        <w:rPr>
          <w:rFonts w:ascii="Times New Roman" w:eastAsia="Liberation Serif" w:hAnsi="Times New Roman" w:cs="Times New Roman"/>
          <w:color w:val="000000"/>
        </w:rPr>
        <w:lastRenderedPageBreak/>
        <w:t>Cob</w:t>
      </w:r>
      <w:proofErr w:type="spellEnd"/>
      <w:r w:rsidRPr="003B4AE7">
        <w:rPr>
          <w:rFonts w:ascii="Times New Roman" w:eastAsia="Liberation Serif" w:hAnsi="Times New Roman" w:cs="Times New Roman"/>
          <w:color w:val="000000"/>
        </w:rPr>
        <w:t xml:space="preserve"> – cena badanej oferty</w:t>
      </w:r>
    </w:p>
    <w:p w14:paraId="0715E4EC"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60 % - waga kryterium</w:t>
      </w:r>
    </w:p>
    <w:p w14:paraId="6DFBD4F3"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Przyjmuje się, że 1% = 1 pkt i tak zostanie przeliczona liczba punktów w kryterium „cena”.</w:t>
      </w:r>
    </w:p>
    <w:p w14:paraId="7125565A" w14:textId="77777777" w:rsidR="003B4AE7" w:rsidRPr="00AF4B66" w:rsidRDefault="003B4AE7" w:rsidP="00447BCB">
      <w:pPr>
        <w:pBdr>
          <w:top w:val="nil"/>
          <w:left w:val="nil"/>
          <w:bottom w:val="nil"/>
          <w:right w:val="nil"/>
          <w:between w:val="nil"/>
        </w:pBdr>
        <w:tabs>
          <w:tab w:val="center" w:pos="4819"/>
          <w:tab w:val="right" w:pos="9638"/>
          <w:tab w:val="center" w:pos="4819"/>
          <w:tab w:val="right" w:pos="9638"/>
        </w:tabs>
        <w:spacing w:before="60" w:after="0" w:line="240" w:lineRule="auto"/>
        <w:rPr>
          <w:rFonts w:ascii="Times New Roman" w:hAnsi="Times New Roman" w:cs="Times New Roman"/>
          <w:color w:val="000000"/>
        </w:rPr>
      </w:pPr>
      <w:r w:rsidRPr="00AF4B66">
        <w:rPr>
          <w:rFonts w:ascii="Times New Roman" w:eastAsia="Liberation Serif" w:hAnsi="Times New Roman" w:cs="Times New Roman"/>
          <w:color w:val="000000"/>
        </w:rPr>
        <w:t>2) Termin realizacji dostawy</w:t>
      </w:r>
      <w:r w:rsidRPr="00AF4B66">
        <w:rPr>
          <w:rFonts w:ascii="Times New Roman" w:eastAsia="Liberation Serif" w:hAnsi="Times New Roman" w:cs="Times New Roman"/>
          <w:color w:val="000000"/>
        </w:rPr>
        <w:tab/>
      </w:r>
    </w:p>
    <w:p w14:paraId="406EA013" w14:textId="060FC92C" w:rsidR="003B4AE7" w:rsidRPr="003B4AE7" w:rsidRDefault="003B4AE7" w:rsidP="00C15F4F">
      <w:pPr>
        <w:numPr>
          <w:ilvl w:val="0"/>
          <w:numId w:val="16"/>
        </w:numPr>
        <w:pBdr>
          <w:top w:val="nil"/>
          <w:left w:val="nil"/>
          <w:bottom w:val="nil"/>
          <w:right w:val="nil"/>
          <w:between w:val="nil"/>
        </w:pBdr>
        <w:spacing w:after="140" w:line="276" w:lineRule="auto"/>
        <w:rPr>
          <w:rFonts w:ascii="Times New Roman" w:hAnsi="Times New Roman" w:cs="Times New Roman"/>
        </w:rPr>
      </w:pPr>
      <m:oMath>
        <m:r>
          <w:rPr>
            <w:rFonts w:ascii="Cambria Math" w:eastAsia="Cambria Math" w:hAnsi="Cambria Math" w:cs="Times New Roman"/>
            <w:color w:val="000000"/>
          </w:rPr>
          <m:t>T=</m:t>
        </m:r>
        <m:f>
          <m:fPr>
            <m:ctrlPr>
              <w:rPr>
                <w:rFonts w:ascii="Cambria Math" w:eastAsia="Cambria Math" w:hAnsi="Cambria Math" w:cs="Times New Roman"/>
                <w:color w:val="000000"/>
              </w:rPr>
            </m:ctrlPr>
          </m:fPr>
          <m:num>
            <m:r>
              <w:rPr>
                <w:rFonts w:ascii="Cambria Math" w:eastAsia="Cambria Math" w:hAnsi="Cambria Math" w:cs="Times New Roman"/>
                <w:color w:val="000000"/>
              </w:rPr>
              <m:t>Tn</m:t>
            </m:r>
          </m:num>
          <m:den>
            <m:r>
              <w:rPr>
                <w:rFonts w:ascii="Cambria Math" w:eastAsia="Cambria Math" w:hAnsi="Cambria Math" w:cs="Times New Roman"/>
                <w:color w:val="000000"/>
              </w:rPr>
              <m:t>Tob</m:t>
            </m:r>
          </m:den>
        </m:f>
        <m:r>
          <w:rPr>
            <w:rFonts w:ascii="Cambria Math" w:eastAsia="Cambria Math" w:hAnsi="Cambria Math" w:cs="Times New Roman"/>
            <w:color w:val="000000"/>
          </w:rPr>
          <m:t>×20%</m:t>
        </m:r>
      </m:oMath>
      <w:r w:rsidRPr="003B4AE7">
        <w:rPr>
          <w:rFonts w:ascii="Times New Roman" w:eastAsia="Liberation Serif" w:hAnsi="Times New Roman" w:cs="Times New Roman"/>
          <w:color w:val="000000"/>
        </w:rPr>
        <w:t>,</w:t>
      </w:r>
    </w:p>
    <w:p w14:paraId="6EFFC999"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 xml:space="preserve">T – liczba punktów przyznanych Wykonawcy w kryterium „Termin realizacji </w:t>
      </w:r>
      <w:r w:rsidR="00A766A9">
        <w:rPr>
          <w:rFonts w:ascii="Times New Roman" w:eastAsia="Liberation Serif" w:hAnsi="Times New Roman" w:cs="Times New Roman"/>
          <w:color w:val="000000"/>
        </w:rPr>
        <w:t>dostawy</w:t>
      </w:r>
      <w:r w:rsidRPr="003B4AE7">
        <w:rPr>
          <w:rFonts w:ascii="Times New Roman" w:eastAsia="Liberation Serif" w:hAnsi="Times New Roman" w:cs="Times New Roman"/>
          <w:color w:val="000000"/>
        </w:rPr>
        <w:t>”</w:t>
      </w:r>
    </w:p>
    <w:p w14:paraId="65E5E479" w14:textId="77777777" w:rsidR="003B4AE7" w:rsidRPr="003B4AE7" w:rsidRDefault="003B4AE7" w:rsidP="00447BCB">
      <w:pPr>
        <w:pBdr>
          <w:top w:val="nil"/>
          <w:left w:val="nil"/>
          <w:bottom w:val="nil"/>
          <w:right w:val="nil"/>
          <w:between w:val="nil"/>
        </w:pBdr>
        <w:spacing w:before="60" w:after="0" w:line="240" w:lineRule="auto"/>
        <w:ind w:right="1722"/>
        <w:rPr>
          <w:rFonts w:ascii="Times New Roman" w:hAnsi="Times New Roman" w:cs="Times New Roman"/>
          <w:color w:val="000000"/>
        </w:rPr>
      </w:pPr>
      <w:r w:rsidRPr="003B4AE7">
        <w:rPr>
          <w:rFonts w:ascii="Times New Roman" w:eastAsia="Liberation Serif" w:hAnsi="Times New Roman" w:cs="Times New Roman"/>
          <w:color w:val="000000"/>
        </w:rPr>
        <w:tab/>
      </w:r>
      <w:proofErr w:type="spellStart"/>
      <w:r w:rsidRPr="003B4AE7">
        <w:rPr>
          <w:rFonts w:ascii="Times New Roman" w:eastAsia="Liberation Serif" w:hAnsi="Times New Roman" w:cs="Times New Roman"/>
          <w:color w:val="000000"/>
        </w:rPr>
        <w:t>Tn</w:t>
      </w:r>
      <w:proofErr w:type="spellEnd"/>
      <w:r w:rsidRPr="003B4AE7">
        <w:rPr>
          <w:rFonts w:ascii="Times New Roman" w:eastAsia="Liberation Serif" w:hAnsi="Times New Roman" w:cs="Times New Roman"/>
          <w:color w:val="000000"/>
        </w:rPr>
        <w:t xml:space="preserve"> – najkrótszy termin realizacji </w:t>
      </w:r>
      <w:r w:rsidR="00A766A9">
        <w:rPr>
          <w:rFonts w:ascii="Times New Roman" w:eastAsia="Liberation Serif" w:hAnsi="Times New Roman" w:cs="Times New Roman"/>
          <w:color w:val="000000"/>
        </w:rPr>
        <w:t>dostawy</w:t>
      </w:r>
      <w:r w:rsidRPr="003B4AE7">
        <w:rPr>
          <w:rFonts w:ascii="Times New Roman" w:eastAsia="Liberation Serif" w:hAnsi="Times New Roman" w:cs="Times New Roman"/>
          <w:color w:val="000000"/>
        </w:rPr>
        <w:t xml:space="preserve"> spośród złożonych ofert</w:t>
      </w:r>
      <w:r w:rsidR="00A766A9">
        <w:rPr>
          <w:rFonts w:ascii="Times New Roman" w:eastAsia="Liberation Serif" w:hAnsi="Times New Roman" w:cs="Times New Roman"/>
          <w:color w:val="000000"/>
        </w:rPr>
        <w:t xml:space="preserve">. </w:t>
      </w:r>
      <w:r w:rsidRPr="003B4AE7">
        <w:rPr>
          <w:rFonts w:ascii="Times New Roman" w:eastAsia="Liberation Serif" w:hAnsi="Times New Roman" w:cs="Times New Roman"/>
          <w:color w:val="000000"/>
        </w:rPr>
        <w:t xml:space="preserve"> </w:t>
      </w:r>
    </w:p>
    <w:p w14:paraId="3F7AD365" w14:textId="77777777" w:rsidR="003B4AE7" w:rsidRPr="003B4AE7"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 xml:space="preserve">Tob – oferowany termin </w:t>
      </w:r>
      <w:r w:rsidR="00A766A9">
        <w:rPr>
          <w:rFonts w:ascii="Times New Roman" w:eastAsia="Liberation Serif" w:hAnsi="Times New Roman" w:cs="Times New Roman"/>
          <w:color w:val="000000"/>
        </w:rPr>
        <w:t>dostawy</w:t>
      </w:r>
      <w:r w:rsidRPr="003B4AE7">
        <w:rPr>
          <w:rFonts w:ascii="Times New Roman" w:eastAsia="Liberation Serif" w:hAnsi="Times New Roman" w:cs="Times New Roman"/>
          <w:color w:val="000000"/>
        </w:rPr>
        <w:t xml:space="preserve"> badanej oferty</w:t>
      </w:r>
    </w:p>
    <w:p w14:paraId="660C9092" w14:textId="74C893BF" w:rsidR="003B4AE7" w:rsidRPr="003B4AE7" w:rsidRDefault="00D44DA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Pr>
          <w:rFonts w:ascii="Times New Roman" w:eastAsia="Liberation Serif" w:hAnsi="Times New Roman" w:cs="Times New Roman"/>
          <w:color w:val="000000"/>
        </w:rPr>
        <w:t>2</w:t>
      </w:r>
      <w:r w:rsidRPr="003B4AE7">
        <w:rPr>
          <w:rFonts w:ascii="Times New Roman" w:eastAsia="Liberation Serif" w:hAnsi="Times New Roman" w:cs="Times New Roman"/>
          <w:color w:val="000000"/>
        </w:rPr>
        <w:t xml:space="preserve">0 </w:t>
      </w:r>
      <w:r w:rsidR="003B4AE7" w:rsidRPr="003B4AE7">
        <w:rPr>
          <w:rFonts w:ascii="Times New Roman" w:eastAsia="Liberation Serif" w:hAnsi="Times New Roman" w:cs="Times New Roman"/>
          <w:color w:val="000000"/>
        </w:rPr>
        <w:t>% - waga kryterium</w:t>
      </w:r>
    </w:p>
    <w:p w14:paraId="0B132ACD" w14:textId="6C7A9F7D" w:rsidR="003B4AE7" w:rsidRPr="00680BAF" w:rsidRDefault="003B4AE7" w:rsidP="00C15F4F">
      <w:pPr>
        <w:numPr>
          <w:ilvl w:val="0"/>
          <w:numId w:val="16"/>
        </w:numPr>
        <w:pBdr>
          <w:top w:val="nil"/>
          <w:left w:val="nil"/>
          <w:bottom w:val="nil"/>
          <w:right w:val="nil"/>
          <w:between w:val="nil"/>
        </w:pBdr>
        <w:spacing w:before="60" w:after="0" w:line="240" w:lineRule="auto"/>
        <w:rPr>
          <w:rFonts w:ascii="Times New Roman" w:hAnsi="Times New Roman" w:cs="Times New Roman"/>
        </w:rPr>
      </w:pPr>
      <w:r w:rsidRPr="003B4AE7">
        <w:rPr>
          <w:rFonts w:ascii="Times New Roman" w:eastAsia="Liberation Serif" w:hAnsi="Times New Roman" w:cs="Times New Roman"/>
          <w:color w:val="000000"/>
        </w:rPr>
        <w:t>Przyjmuje się, że 1% = 1 pkt i tak zostanie przeliczona liczba punktów w kryterium „</w:t>
      </w:r>
      <w:r w:rsidRPr="00680BAF">
        <w:rPr>
          <w:rFonts w:ascii="Times New Roman" w:eastAsia="Liberation Serif" w:hAnsi="Times New Roman" w:cs="Times New Roman"/>
          <w:color w:val="000000"/>
        </w:rPr>
        <w:t xml:space="preserve">Termin realizacji </w:t>
      </w:r>
      <w:r w:rsidR="00183BC0">
        <w:rPr>
          <w:rFonts w:ascii="Times New Roman" w:eastAsia="Liberation Serif" w:hAnsi="Times New Roman" w:cs="Times New Roman"/>
          <w:color w:val="000000"/>
        </w:rPr>
        <w:tab/>
      </w:r>
      <w:r w:rsidR="00A766A9" w:rsidRPr="00680BAF">
        <w:rPr>
          <w:rFonts w:ascii="Times New Roman" w:eastAsia="Liberation Serif" w:hAnsi="Times New Roman" w:cs="Times New Roman"/>
          <w:color w:val="000000"/>
        </w:rPr>
        <w:t>dostawy</w:t>
      </w:r>
      <w:r w:rsidRPr="00680BAF">
        <w:rPr>
          <w:rFonts w:ascii="Times New Roman" w:eastAsia="Liberation Serif" w:hAnsi="Times New Roman" w:cs="Times New Roman"/>
          <w:color w:val="000000"/>
        </w:rPr>
        <w:t>”</w:t>
      </w:r>
    </w:p>
    <w:p w14:paraId="795DB450" w14:textId="42EFF669" w:rsidR="00465197" w:rsidRDefault="00465197" w:rsidP="00FB252A">
      <w:pPr>
        <w:pStyle w:val="Nagwek1"/>
        <w:spacing w:before="60" w:after="0" w:line="240" w:lineRule="auto"/>
        <w:jc w:val="both"/>
        <w:rPr>
          <w:rFonts w:ascii="Times New Roman" w:eastAsiaTheme="minorHAnsi" w:hAnsi="Times New Roman"/>
          <w:b w:val="0"/>
          <w:bCs w:val="0"/>
          <w:kern w:val="0"/>
          <w:sz w:val="22"/>
          <w:szCs w:val="22"/>
        </w:rPr>
      </w:pPr>
      <w:r w:rsidRPr="00680BAF">
        <w:rPr>
          <w:rFonts w:ascii="Times New Roman" w:eastAsiaTheme="minorHAnsi" w:hAnsi="Times New Roman"/>
          <w:b w:val="0"/>
          <w:bCs w:val="0"/>
          <w:kern w:val="0"/>
          <w:sz w:val="22"/>
          <w:szCs w:val="22"/>
        </w:rPr>
        <w:t xml:space="preserve">Najdłuższy termin realizacji dostawy jaki może być zaoferowany </w:t>
      </w:r>
      <w:r w:rsidRPr="00766A3E">
        <w:rPr>
          <w:rFonts w:ascii="Times New Roman" w:eastAsiaTheme="minorHAnsi" w:hAnsi="Times New Roman"/>
          <w:b w:val="0"/>
          <w:bCs w:val="0"/>
          <w:kern w:val="0"/>
          <w:sz w:val="22"/>
          <w:szCs w:val="22"/>
        </w:rPr>
        <w:t>wynosi</w:t>
      </w:r>
      <w:r w:rsidR="00296353" w:rsidRPr="00766A3E">
        <w:rPr>
          <w:rFonts w:ascii="Times New Roman" w:eastAsiaTheme="minorHAnsi" w:hAnsi="Times New Roman"/>
          <w:b w:val="0"/>
          <w:bCs w:val="0"/>
          <w:kern w:val="0"/>
          <w:sz w:val="22"/>
          <w:szCs w:val="22"/>
        </w:rPr>
        <w:t xml:space="preserve"> </w:t>
      </w:r>
      <w:r w:rsidR="00D44DA7">
        <w:rPr>
          <w:rFonts w:ascii="Times New Roman" w:eastAsiaTheme="minorHAnsi" w:hAnsi="Times New Roman"/>
          <w:b w:val="0"/>
          <w:bCs w:val="0"/>
          <w:kern w:val="0"/>
          <w:sz w:val="22"/>
          <w:szCs w:val="22"/>
        </w:rPr>
        <w:t>4</w:t>
      </w:r>
      <w:r w:rsidR="005134FD">
        <w:rPr>
          <w:rFonts w:ascii="Times New Roman" w:eastAsiaTheme="minorHAnsi" w:hAnsi="Times New Roman"/>
          <w:b w:val="0"/>
          <w:bCs w:val="0"/>
          <w:kern w:val="0"/>
          <w:sz w:val="22"/>
          <w:szCs w:val="22"/>
        </w:rPr>
        <w:t>1</w:t>
      </w:r>
      <w:r w:rsidR="00D44DA7">
        <w:rPr>
          <w:rFonts w:ascii="Times New Roman" w:eastAsiaTheme="minorHAnsi" w:hAnsi="Times New Roman"/>
          <w:b w:val="0"/>
          <w:bCs w:val="0"/>
          <w:kern w:val="0"/>
          <w:sz w:val="22"/>
          <w:szCs w:val="22"/>
        </w:rPr>
        <w:t xml:space="preserve"> </w:t>
      </w:r>
      <w:r w:rsidR="001D26B3">
        <w:rPr>
          <w:rFonts w:ascii="Times New Roman" w:eastAsiaTheme="minorHAnsi" w:hAnsi="Times New Roman"/>
          <w:b w:val="0"/>
          <w:bCs w:val="0"/>
          <w:kern w:val="0"/>
          <w:sz w:val="22"/>
          <w:szCs w:val="22"/>
        </w:rPr>
        <w:t>tygodni</w:t>
      </w:r>
      <w:r w:rsidR="00296353" w:rsidRPr="00766A3E">
        <w:rPr>
          <w:rFonts w:ascii="Times New Roman" w:eastAsiaTheme="minorHAnsi" w:hAnsi="Times New Roman"/>
          <w:b w:val="0"/>
          <w:bCs w:val="0"/>
          <w:kern w:val="0"/>
          <w:sz w:val="22"/>
          <w:szCs w:val="22"/>
        </w:rPr>
        <w:t>.</w:t>
      </w:r>
      <w:r w:rsidRPr="00766A3E">
        <w:rPr>
          <w:rFonts w:ascii="Times New Roman" w:eastAsiaTheme="minorHAnsi" w:hAnsi="Times New Roman"/>
          <w:b w:val="0"/>
          <w:bCs w:val="0"/>
          <w:kern w:val="0"/>
          <w:sz w:val="22"/>
          <w:szCs w:val="22"/>
        </w:rPr>
        <w:t xml:space="preserve"> </w:t>
      </w:r>
      <w:r w:rsidRPr="00680BAF">
        <w:rPr>
          <w:rFonts w:ascii="Times New Roman" w:eastAsiaTheme="minorHAnsi" w:hAnsi="Times New Roman"/>
          <w:b w:val="0"/>
          <w:bCs w:val="0"/>
          <w:kern w:val="0"/>
          <w:sz w:val="22"/>
          <w:szCs w:val="22"/>
        </w:rPr>
        <w:t xml:space="preserve">Określenie przez Wykonawcę </w:t>
      </w:r>
      <w:r w:rsidR="00A2497F" w:rsidRPr="00680BAF">
        <w:rPr>
          <w:rFonts w:ascii="Times New Roman" w:eastAsiaTheme="minorHAnsi" w:hAnsi="Times New Roman"/>
          <w:b w:val="0"/>
          <w:bCs w:val="0"/>
          <w:kern w:val="0"/>
          <w:sz w:val="22"/>
          <w:szCs w:val="22"/>
        </w:rPr>
        <w:t>dłuższego</w:t>
      </w:r>
      <w:r w:rsidRPr="00680BAF">
        <w:rPr>
          <w:rFonts w:ascii="Times New Roman" w:eastAsiaTheme="minorHAnsi" w:hAnsi="Times New Roman"/>
          <w:b w:val="0"/>
          <w:bCs w:val="0"/>
          <w:kern w:val="0"/>
          <w:sz w:val="22"/>
          <w:szCs w:val="22"/>
        </w:rPr>
        <w:t xml:space="preserve"> </w:t>
      </w:r>
      <w:r w:rsidR="00A2497F" w:rsidRPr="00680BAF">
        <w:rPr>
          <w:rFonts w:ascii="Times New Roman" w:eastAsiaTheme="minorHAnsi" w:hAnsi="Times New Roman"/>
          <w:b w:val="0"/>
          <w:bCs w:val="0"/>
          <w:kern w:val="0"/>
          <w:sz w:val="22"/>
          <w:szCs w:val="22"/>
        </w:rPr>
        <w:t xml:space="preserve">terminu realizacji dostawy </w:t>
      </w:r>
      <w:r w:rsidRPr="00680BAF">
        <w:rPr>
          <w:rFonts w:ascii="Times New Roman" w:eastAsiaTheme="minorHAnsi" w:hAnsi="Times New Roman"/>
          <w:b w:val="0"/>
          <w:bCs w:val="0"/>
          <w:kern w:val="0"/>
          <w:sz w:val="22"/>
          <w:szCs w:val="22"/>
        </w:rPr>
        <w:t xml:space="preserve">będzie skutkowało odrzuceniem oferty. Określenie </w:t>
      </w:r>
      <w:r w:rsidR="00A2497F" w:rsidRPr="00680BAF">
        <w:rPr>
          <w:rFonts w:ascii="Times New Roman" w:eastAsiaTheme="minorHAnsi" w:hAnsi="Times New Roman"/>
          <w:b w:val="0"/>
          <w:bCs w:val="0"/>
          <w:kern w:val="0"/>
          <w:sz w:val="22"/>
          <w:szCs w:val="22"/>
        </w:rPr>
        <w:t xml:space="preserve">terminu dostawy </w:t>
      </w:r>
      <w:r w:rsidRPr="00680BAF">
        <w:rPr>
          <w:rFonts w:ascii="Times New Roman" w:eastAsiaTheme="minorHAnsi" w:hAnsi="Times New Roman"/>
          <w:b w:val="0"/>
          <w:bCs w:val="0"/>
          <w:kern w:val="0"/>
          <w:sz w:val="22"/>
          <w:szCs w:val="22"/>
        </w:rPr>
        <w:t>na</w:t>
      </w:r>
      <w:r w:rsidR="00FB252A">
        <w:rPr>
          <w:rFonts w:ascii="Times New Roman" w:eastAsiaTheme="minorHAnsi" w:hAnsi="Times New Roman"/>
          <w:b w:val="0"/>
          <w:bCs w:val="0"/>
          <w:kern w:val="0"/>
          <w:sz w:val="22"/>
          <w:szCs w:val="22"/>
        </w:rPr>
        <w:t xml:space="preserve"> p</w:t>
      </w:r>
      <w:r w:rsidRPr="00680BAF">
        <w:rPr>
          <w:rFonts w:ascii="Times New Roman" w:eastAsiaTheme="minorHAnsi" w:hAnsi="Times New Roman"/>
          <w:b w:val="0"/>
          <w:bCs w:val="0"/>
          <w:kern w:val="0"/>
          <w:sz w:val="22"/>
          <w:szCs w:val="22"/>
        </w:rPr>
        <w:t xml:space="preserve">oziomie </w:t>
      </w:r>
      <w:r w:rsidR="00A2497F" w:rsidRPr="00680BAF">
        <w:rPr>
          <w:rFonts w:ascii="Times New Roman" w:eastAsiaTheme="minorHAnsi" w:hAnsi="Times New Roman"/>
          <w:b w:val="0"/>
          <w:bCs w:val="0"/>
          <w:kern w:val="0"/>
          <w:sz w:val="22"/>
          <w:szCs w:val="22"/>
        </w:rPr>
        <w:t>krótszym</w:t>
      </w:r>
      <w:r w:rsidRPr="00680BAF">
        <w:rPr>
          <w:rFonts w:ascii="Times New Roman" w:eastAsiaTheme="minorHAnsi" w:hAnsi="Times New Roman"/>
          <w:b w:val="0"/>
          <w:bCs w:val="0"/>
          <w:kern w:val="0"/>
          <w:sz w:val="22"/>
          <w:szCs w:val="22"/>
        </w:rPr>
        <w:t xml:space="preserve"> </w:t>
      </w:r>
      <w:r w:rsidR="00A2497F" w:rsidRPr="00680BAF">
        <w:rPr>
          <w:rFonts w:ascii="Times New Roman" w:eastAsiaTheme="minorHAnsi" w:hAnsi="Times New Roman"/>
          <w:b w:val="0"/>
          <w:bCs w:val="0"/>
          <w:kern w:val="0"/>
          <w:sz w:val="22"/>
          <w:szCs w:val="22"/>
        </w:rPr>
        <w:t xml:space="preserve">niż </w:t>
      </w:r>
      <w:r w:rsidR="008E72E6">
        <w:rPr>
          <w:rFonts w:ascii="Times New Roman" w:eastAsiaTheme="minorHAnsi" w:hAnsi="Times New Roman"/>
          <w:b w:val="0"/>
          <w:bCs w:val="0"/>
          <w:kern w:val="0"/>
          <w:sz w:val="22"/>
          <w:szCs w:val="22"/>
        </w:rPr>
        <w:t>2</w:t>
      </w:r>
      <w:r w:rsidR="00D44DA7">
        <w:rPr>
          <w:rFonts w:ascii="Times New Roman" w:eastAsiaTheme="minorHAnsi" w:hAnsi="Times New Roman"/>
          <w:b w:val="0"/>
          <w:bCs w:val="0"/>
          <w:kern w:val="0"/>
          <w:sz w:val="22"/>
          <w:szCs w:val="22"/>
        </w:rPr>
        <w:t>0</w:t>
      </w:r>
      <w:r w:rsidR="00D44DA7" w:rsidRPr="00680BAF">
        <w:rPr>
          <w:rFonts w:ascii="Times New Roman" w:eastAsiaTheme="minorHAnsi" w:hAnsi="Times New Roman"/>
          <w:b w:val="0"/>
          <w:bCs w:val="0"/>
          <w:kern w:val="0"/>
          <w:sz w:val="22"/>
          <w:szCs w:val="22"/>
        </w:rPr>
        <w:t xml:space="preserve"> </w:t>
      </w:r>
      <w:r w:rsidR="00296353" w:rsidRPr="00680BAF">
        <w:rPr>
          <w:rFonts w:ascii="Times New Roman" w:eastAsiaTheme="minorHAnsi" w:hAnsi="Times New Roman"/>
          <w:b w:val="0"/>
          <w:bCs w:val="0"/>
          <w:kern w:val="0"/>
          <w:sz w:val="22"/>
          <w:szCs w:val="22"/>
        </w:rPr>
        <w:t>tygodni</w:t>
      </w:r>
      <w:r w:rsidR="00A2497F" w:rsidRPr="00680BAF">
        <w:rPr>
          <w:rFonts w:ascii="Times New Roman" w:eastAsiaTheme="minorHAnsi" w:hAnsi="Times New Roman"/>
          <w:b w:val="0"/>
          <w:bCs w:val="0"/>
          <w:kern w:val="0"/>
          <w:sz w:val="22"/>
          <w:szCs w:val="22"/>
        </w:rPr>
        <w:t xml:space="preserve"> </w:t>
      </w:r>
      <w:r w:rsidRPr="00680BAF">
        <w:rPr>
          <w:rFonts w:ascii="Times New Roman" w:eastAsiaTheme="minorHAnsi" w:hAnsi="Times New Roman"/>
          <w:b w:val="0"/>
          <w:bCs w:val="0"/>
          <w:kern w:val="0"/>
          <w:sz w:val="22"/>
          <w:szCs w:val="22"/>
        </w:rPr>
        <w:t xml:space="preserve">spowoduje przyjęcie do kryteriów oceny ofert wartości </w:t>
      </w:r>
      <w:r w:rsidR="008E72E6">
        <w:rPr>
          <w:rFonts w:ascii="Times New Roman" w:eastAsiaTheme="minorHAnsi" w:hAnsi="Times New Roman"/>
          <w:b w:val="0"/>
          <w:bCs w:val="0"/>
          <w:kern w:val="0"/>
          <w:sz w:val="22"/>
          <w:szCs w:val="22"/>
        </w:rPr>
        <w:t>2</w:t>
      </w:r>
      <w:r w:rsidR="00D44DA7">
        <w:rPr>
          <w:rFonts w:ascii="Times New Roman" w:eastAsiaTheme="minorHAnsi" w:hAnsi="Times New Roman"/>
          <w:b w:val="0"/>
          <w:bCs w:val="0"/>
          <w:kern w:val="0"/>
          <w:sz w:val="22"/>
          <w:szCs w:val="22"/>
        </w:rPr>
        <w:t>0</w:t>
      </w:r>
      <w:r w:rsidR="00D44DA7" w:rsidRPr="00680BAF">
        <w:rPr>
          <w:rFonts w:ascii="Times New Roman" w:eastAsiaTheme="minorHAnsi" w:hAnsi="Times New Roman"/>
          <w:b w:val="0"/>
          <w:bCs w:val="0"/>
          <w:kern w:val="0"/>
          <w:sz w:val="22"/>
          <w:szCs w:val="22"/>
        </w:rPr>
        <w:t xml:space="preserve"> </w:t>
      </w:r>
      <w:r w:rsidR="00296353" w:rsidRPr="00680BAF">
        <w:rPr>
          <w:rFonts w:ascii="Times New Roman" w:eastAsiaTheme="minorHAnsi" w:hAnsi="Times New Roman"/>
          <w:b w:val="0"/>
          <w:bCs w:val="0"/>
          <w:kern w:val="0"/>
          <w:sz w:val="22"/>
          <w:szCs w:val="22"/>
        </w:rPr>
        <w:t xml:space="preserve">tygodni, </w:t>
      </w:r>
      <w:r w:rsidRPr="00680BAF">
        <w:rPr>
          <w:rFonts w:ascii="Times New Roman" w:eastAsiaTheme="minorHAnsi" w:hAnsi="Times New Roman"/>
          <w:b w:val="0"/>
          <w:bCs w:val="0"/>
          <w:kern w:val="0"/>
          <w:sz w:val="22"/>
          <w:szCs w:val="22"/>
        </w:rPr>
        <w:t xml:space="preserve">ale do umowy zostanie wpisany rzeczywisty </w:t>
      </w:r>
      <w:r w:rsidR="00A2497F" w:rsidRPr="00680BAF">
        <w:rPr>
          <w:rFonts w:ascii="Times New Roman" w:eastAsiaTheme="minorHAnsi" w:hAnsi="Times New Roman"/>
          <w:b w:val="0"/>
          <w:bCs w:val="0"/>
          <w:kern w:val="0"/>
          <w:sz w:val="22"/>
          <w:szCs w:val="22"/>
        </w:rPr>
        <w:t>termin realizacji dostawy</w:t>
      </w:r>
      <w:r w:rsidRPr="00680BAF">
        <w:rPr>
          <w:rFonts w:ascii="Times New Roman" w:eastAsiaTheme="minorHAnsi" w:hAnsi="Times New Roman"/>
          <w:b w:val="0"/>
          <w:bCs w:val="0"/>
          <w:kern w:val="0"/>
          <w:sz w:val="22"/>
          <w:szCs w:val="22"/>
        </w:rPr>
        <w:t xml:space="preserve"> deklarowany przez wykonawcę.</w:t>
      </w:r>
    </w:p>
    <w:p w14:paraId="363CE2DE" w14:textId="5F93DF47" w:rsidR="00D44DA7" w:rsidRPr="00D44DA7" w:rsidRDefault="00D44DA7" w:rsidP="00D44DA7">
      <w:pPr>
        <w:pStyle w:val="Nagwek1"/>
        <w:spacing w:before="60" w:after="0" w:line="240" w:lineRule="auto"/>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3. Gwarancja</w:t>
      </w:r>
      <w:r w:rsidR="00124CF3">
        <w:rPr>
          <w:rFonts w:ascii="Times New Roman" w:eastAsiaTheme="minorHAnsi" w:hAnsi="Times New Roman"/>
          <w:b w:val="0"/>
          <w:bCs w:val="0"/>
          <w:kern w:val="0"/>
          <w:sz w:val="22"/>
          <w:szCs w:val="22"/>
        </w:rPr>
        <w:t xml:space="preserve"> na układ</w:t>
      </w:r>
      <w:r w:rsidRPr="00D44DA7">
        <w:rPr>
          <w:rFonts w:ascii="Times New Roman" w:eastAsiaTheme="minorHAnsi" w:hAnsi="Times New Roman"/>
          <w:b w:val="0"/>
          <w:bCs w:val="0"/>
          <w:kern w:val="0"/>
          <w:sz w:val="22"/>
          <w:szCs w:val="22"/>
        </w:rPr>
        <w:t xml:space="preserve">: </w:t>
      </w:r>
    </w:p>
    <w:p w14:paraId="58D83231" w14:textId="77777777"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 xml:space="preserve">           </w:t>
      </w:r>
      <w:proofErr w:type="spellStart"/>
      <w:r w:rsidRPr="00D44DA7">
        <w:rPr>
          <w:rFonts w:ascii="Times New Roman" w:eastAsiaTheme="minorHAnsi" w:hAnsi="Times New Roman"/>
          <w:b w:val="0"/>
          <w:bCs w:val="0"/>
          <w:kern w:val="0"/>
          <w:sz w:val="22"/>
          <w:szCs w:val="22"/>
        </w:rPr>
        <w:t>Gob</w:t>
      </w:r>
      <w:proofErr w:type="spellEnd"/>
    </w:p>
    <w:p w14:paraId="790A6FF1" w14:textId="649B9C31"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 xml:space="preserve">G = -------------- x </w:t>
      </w:r>
      <w:r>
        <w:rPr>
          <w:rFonts w:ascii="Times New Roman" w:eastAsiaTheme="minorHAnsi" w:hAnsi="Times New Roman"/>
          <w:b w:val="0"/>
          <w:bCs w:val="0"/>
          <w:kern w:val="0"/>
          <w:sz w:val="22"/>
          <w:szCs w:val="22"/>
        </w:rPr>
        <w:t>2</w:t>
      </w:r>
      <w:r w:rsidRPr="00D44DA7">
        <w:rPr>
          <w:rFonts w:ascii="Times New Roman" w:eastAsiaTheme="minorHAnsi" w:hAnsi="Times New Roman"/>
          <w:b w:val="0"/>
          <w:bCs w:val="0"/>
          <w:kern w:val="0"/>
          <w:sz w:val="22"/>
          <w:szCs w:val="22"/>
        </w:rPr>
        <w:t>0 %</w:t>
      </w:r>
    </w:p>
    <w:p w14:paraId="20757134" w14:textId="77777777"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 xml:space="preserve">           </w:t>
      </w:r>
      <w:proofErr w:type="spellStart"/>
      <w:r w:rsidRPr="00D44DA7">
        <w:rPr>
          <w:rFonts w:ascii="Times New Roman" w:eastAsiaTheme="minorHAnsi" w:hAnsi="Times New Roman"/>
          <w:b w:val="0"/>
          <w:bCs w:val="0"/>
          <w:kern w:val="0"/>
          <w:sz w:val="22"/>
          <w:szCs w:val="22"/>
        </w:rPr>
        <w:t>Gn</w:t>
      </w:r>
      <w:proofErr w:type="spellEnd"/>
    </w:p>
    <w:p w14:paraId="00F0ECA1" w14:textId="77777777" w:rsidR="00D44DA7" w:rsidRPr="00D44DA7" w:rsidRDefault="00D44DA7" w:rsidP="00D44DA7">
      <w:pPr>
        <w:pStyle w:val="Nagwek1"/>
        <w:spacing w:before="60" w:after="0" w:line="240" w:lineRule="auto"/>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gdzie:</w:t>
      </w:r>
    </w:p>
    <w:p w14:paraId="35B2827A" w14:textId="46E999A8"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G – liczba punktów przyznanych Wykonawcy w kryterium „</w:t>
      </w:r>
      <w:r w:rsidR="00FB252A">
        <w:rPr>
          <w:rFonts w:ascii="Times New Roman" w:eastAsiaTheme="minorHAnsi" w:hAnsi="Times New Roman"/>
          <w:b w:val="0"/>
          <w:bCs w:val="0"/>
          <w:kern w:val="0"/>
          <w:sz w:val="22"/>
          <w:szCs w:val="22"/>
        </w:rPr>
        <w:t>Gwarancja</w:t>
      </w:r>
      <w:r w:rsidR="00124CF3">
        <w:rPr>
          <w:rFonts w:ascii="Times New Roman" w:eastAsiaTheme="minorHAnsi" w:hAnsi="Times New Roman"/>
          <w:b w:val="0"/>
          <w:bCs w:val="0"/>
          <w:kern w:val="0"/>
          <w:sz w:val="22"/>
          <w:szCs w:val="22"/>
        </w:rPr>
        <w:t xml:space="preserve"> na układ</w:t>
      </w:r>
      <w:r w:rsidRPr="00D44DA7">
        <w:rPr>
          <w:rFonts w:ascii="Times New Roman" w:eastAsiaTheme="minorHAnsi" w:hAnsi="Times New Roman"/>
          <w:b w:val="0"/>
          <w:bCs w:val="0"/>
          <w:kern w:val="0"/>
          <w:sz w:val="22"/>
          <w:szCs w:val="22"/>
        </w:rPr>
        <w:t>”,</w:t>
      </w:r>
    </w:p>
    <w:p w14:paraId="1C445FAF" w14:textId="2A94A530"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proofErr w:type="spellStart"/>
      <w:r w:rsidRPr="00D44DA7">
        <w:rPr>
          <w:rFonts w:ascii="Times New Roman" w:eastAsiaTheme="minorHAnsi" w:hAnsi="Times New Roman"/>
          <w:b w:val="0"/>
          <w:bCs w:val="0"/>
          <w:kern w:val="0"/>
          <w:sz w:val="22"/>
          <w:szCs w:val="22"/>
        </w:rPr>
        <w:t>Gob</w:t>
      </w:r>
      <w:proofErr w:type="spellEnd"/>
      <w:r w:rsidRPr="00D44DA7">
        <w:rPr>
          <w:rFonts w:ascii="Times New Roman" w:eastAsiaTheme="minorHAnsi" w:hAnsi="Times New Roman"/>
          <w:b w:val="0"/>
          <w:bCs w:val="0"/>
          <w:kern w:val="0"/>
          <w:sz w:val="22"/>
          <w:szCs w:val="22"/>
        </w:rPr>
        <w:t xml:space="preserve"> – oferowany okres gwarancji </w:t>
      </w:r>
      <w:r w:rsidR="00124CF3">
        <w:rPr>
          <w:rFonts w:ascii="Times New Roman" w:eastAsiaTheme="minorHAnsi" w:hAnsi="Times New Roman"/>
          <w:b w:val="0"/>
          <w:bCs w:val="0"/>
          <w:kern w:val="0"/>
          <w:sz w:val="22"/>
          <w:szCs w:val="22"/>
        </w:rPr>
        <w:t xml:space="preserve">na układ w </w:t>
      </w:r>
      <w:r w:rsidRPr="00D44DA7">
        <w:rPr>
          <w:rFonts w:ascii="Times New Roman" w:eastAsiaTheme="minorHAnsi" w:hAnsi="Times New Roman"/>
          <w:b w:val="0"/>
          <w:bCs w:val="0"/>
          <w:kern w:val="0"/>
          <w:sz w:val="22"/>
          <w:szCs w:val="22"/>
        </w:rPr>
        <w:t>badanej ofer</w:t>
      </w:r>
      <w:r w:rsidR="00124CF3">
        <w:rPr>
          <w:rFonts w:ascii="Times New Roman" w:eastAsiaTheme="minorHAnsi" w:hAnsi="Times New Roman"/>
          <w:b w:val="0"/>
          <w:bCs w:val="0"/>
          <w:kern w:val="0"/>
          <w:sz w:val="22"/>
          <w:szCs w:val="22"/>
        </w:rPr>
        <w:t>cie</w:t>
      </w:r>
    </w:p>
    <w:p w14:paraId="061787F5" w14:textId="30E73438"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proofErr w:type="spellStart"/>
      <w:r w:rsidRPr="00D44DA7">
        <w:rPr>
          <w:rFonts w:ascii="Times New Roman" w:eastAsiaTheme="minorHAnsi" w:hAnsi="Times New Roman"/>
          <w:b w:val="0"/>
          <w:bCs w:val="0"/>
          <w:kern w:val="0"/>
          <w:sz w:val="22"/>
          <w:szCs w:val="22"/>
        </w:rPr>
        <w:t>Gn</w:t>
      </w:r>
      <w:proofErr w:type="spellEnd"/>
      <w:r w:rsidRPr="00D44DA7">
        <w:rPr>
          <w:rFonts w:ascii="Times New Roman" w:eastAsiaTheme="minorHAnsi" w:hAnsi="Times New Roman"/>
          <w:b w:val="0"/>
          <w:bCs w:val="0"/>
          <w:kern w:val="0"/>
          <w:sz w:val="22"/>
          <w:szCs w:val="22"/>
        </w:rPr>
        <w:t xml:space="preserve"> – najkorzystniejszy z oferowanych okresów gwarancji </w:t>
      </w:r>
      <w:r w:rsidR="00124CF3">
        <w:rPr>
          <w:rFonts w:ascii="Times New Roman" w:eastAsiaTheme="minorHAnsi" w:hAnsi="Times New Roman"/>
          <w:b w:val="0"/>
          <w:bCs w:val="0"/>
          <w:kern w:val="0"/>
          <w:sz w:val="22"/>
          <w:szCs w:val="22"/>
        </w:rPr>
        <w:t>na układ</w:t>
      </w:r>
    </w:p>
    <w:p w14:paraId="4FC76B24" w14:textId="3978DBF1"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Pr>
          <w:rFonts w:ascii="Times New Roman" w:eastAsiaTheme="minorHAnsi" w:hAnsi="Times New Roman"/>
          <w:b w:val="0"/>
          <w:bCs w:val="0"/>
          <w:kern w:val="0"/>
          <w:sz w:val="22"/>
          <w:szCs w:val="22"/>
        </w:rPr>
        <w:t>2</w:t>
      </w:r>
      <w:r w:rsidRPr="00D44DA7">
        <w:rPr>
          <w:rFonts w:ascii="Times New Roman" w:eastAsiaTheme="minorHAnsi" w:hAnsi="Times New Roman"/>
          <w:b w:val="0"/>
          <w:bCs w:val="0"/>
          <w:kern w:val="0"/>
          <w:sz w:val="22"/>
          <w:szCs w:val="22"/>
        </w:rPr>
        <w:t>0 % - waga kryterium</w:t>
      </w:r>
    </w:p>
    <w:p w14:paraId="30661334" w14:textId="796A3395" w:rsidR="00D44DA7" w:rsidRPr="00D44DA7" w:rsidRDefault="00D44DA7" w:rsidP="00787CF6">
      <w:pPr>
        <w:pStyle w:val="Nagwek1"/>
        <w:spacing w:before="60" w:after="0" w:line="240" w:lineRule="auto"/>
        <w:ind w:left="709"/>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Przyjmuje się, że 1% = 1 pkt i tak zostanie przeliczona liczba punktów w kryterium „</w:t>
      </w:r>
      <w:r w:rsidR="00124CF3">
        <w:rPr>
          <w:rFonts w:ascii="Times New Roman" w:eastAsiaTheme="minorHAnsi" w:hAnsi="Times New Roman"/>
          <w:b w:val="0"/>
          <w:bCs w:val="0"/>
          <w:kern w:val="0"/>
          <w:sz w:val="22"/>
          <w:szCs w:val="22"/>
        </w:rPr>
        <w:t>Gwarancja na układ</w:t>
      </w:r>
      <w:r w:rsidRPr="00D44DA7">
        <w:rPr>
          <w:rFonts w:ascii="Times New Roman" w:eastAsiaTheme="minorHAnsi" w:hAnsi="Times New Roman"/>
          <w:b w:val="0"/>
          <w:bCs w:val="0"/>
          <w:kern w:val="0"/>
          <w:sz w:val="22"/>
          <w:szCs w:val="22"/>
        </w:rPr>
        <w:t xml:space="preserve">”. </w:t>
      </w:r>
    </w:p>
    <w:p w14:paraId="65511E11" w14:textId="146AB91E" w:rsidR="00D44DA7" w:rsidRPr="00680BAF" w:rsidRDefault="00D44DA7" w:rsidP="001C3947">
      <w:pPr>
        <w:pStyle w:val="Nagwek1"/>
        <w:spacing w:before="60" w:after="0" w:line="240" w:lineRule="auto"/>
        <w:jc w:val="both"/>
        <w:rPr>
          <w:rFonts w:ascii="Times New Roman" w:eastAsiaTheme="minorHAnsi" w:hAnsi="Times New Roman"/>
          <w:b w:val="0"/>
          <w:bCs w:val="0"/>
          <w:kern w:val="0"/>
          <w:sz w:val="22"/>
          <w:szCs w:val="22"/>
        </w:rPr>
      </w:pPr>
      <w:r w:rsidRPr="00D44DA7">
        <w:rPr>
          <w:rFonts w:ascii="Times New Roman" w:eastAsiaTheme="minorHAnsi" w:hAnsi="Times New Roman"/>
          <w:b w:val="0"/>
          <w:bCs w:val="0"/>
          <w:kern w:val="0"/>
          <w:sz w:val="22"/>
          <w:szCs w:val="22"/>
        </w:rPr>
        <w:t>Oferty propo</w:t>
      </w:r>
      <w:r w:rsidR="00FB252A">
        <w:rPr>
          <w:rFonts w:ascii="Times New Roman" w:eastAsiaTheme="minorHAnsi" w:hAnsi="Times New Roman"/>
          <w:b w:val="0"/>
          <w:bCs w:val="0"/>
          <w:kern w:val="0"/>
          <w:sz w:val="22"/>
          <w:szCs w:val="22"/>
        </w:rPr>
        <w:t>nujące okres gwarancji 36 miesię</w:t>
      </w:r>
      <w:r w:rsidRPr="00D44DA7">
        <w:rPr>
          <w:rFonts w:ascii="Times New Roman" w:eastAsiaTheme="minorHAnsi" w:hAnsi="Times New Roman"/>
          <w:b w:val="0"/>
          <w:bCs w:val="0"/>
          <w:kern w:val="0"/>
          <w:sz w:val="22"/>
          <w:szCs w:val="22"/>
        </w:rPr>
        <w:t xml:space="preserve">cy lub dłuższy otrzymają maksymalną liczbę punktów tj. </w:t>
      </w:r>
      <w:r>
        <w:rPr>
          <w:rFonts w:ascii="Times New Roman" w:eastAsiaTheme="minorHAnsi" w:hAnsi="Times New Roman"/>
          <w:b w:val="0"/>
          <w:bCs w:val="0"/>
          <w:kern w:val="0"/>
          <w:sz w:val="22"/>
          <w:szCs w:val="22"/>
        </w:rPr>
        <w:t>20 pkt.</w:t>
      </w:r>
      <w:r w:rsidRPr="00D44DA7">
        <w:rPr>
          <w:rFonts w:ascii="Times New Roman" w:eastAsiaTheme="minorHAnsi" w:hAnsi="Times New Roman"/>
          <w:b w:val="0"/>
          <w:bCs w:val="0"/>
          <w:kern w:val="0"/>
          <w:sz w:val="22"/>
          <w:szCs w:val="22"/>
        </w:rPr>
        <w:t xml:space="preserve"> Oferty zawierające okres gwarancji krótszy niż 12 miesięcy zostaną odrzucone.</w:t>
      </w:r>
    </w:p>
    <w:p w14:paraId="54D7AB24" w14:textId="47364BE0" w:rsidR="00682A0B" w:rsidRDefault="001D26B3" w:rsidP="00447BCB">
      <w:pPr>
        <w:widowControl w:val="0"/>
        <w:suppressAutoHyphens/>
        <w:spacing w:before="60" w:after="0" w:line="240" w:lineRule="auto"/>
        <w:ind w:left="425" w:hanging="425"/>
        <w:jc w:val="both"/>
        <w:textAlignment w:val="baseline"/>
        <w:rPr>
          <w:rFonts w:ascii="Times New Roman" w:eastAsia="Times New Roman" w:hAnsi="Times New Roman" w:cs="Times New Roman"/>
          <w:color w:val="00000A"/>
          <w:lang w:eastAsia="pl-PL" w:bidi="hi-IN"/>
        </w:rPr>
      </w:pPr>
      <w:r>
        <w:rPr>
          <w:rFonts w:ascii="Times New Roman" w:eastAsia="Times New Roman" w:hAnsi="Times New Roman" w:cs="Times New Roman"/>
          <w:color w:val="00000A"/>
          <w:lang w:eastAsia="pl-PL" w:bidi="hi-IN"/>
        </w:rPr>
        <w:t>2</w:t>
      </w:r>
      <w:r w:rsidR="003B4AE7">
        <w:rPr>
          <w:rFonts w:ascii="Times New Roman" w:eastAsia="Times New Roman" w:hAnsi="Times New Roman" w:cs="Times New Roman"/>
          <w:color w:val="00000A"/>
          <w:lang w:eastAsia="pl-PL" w:bidi="hi-IN"/>
        </w:rPr>
        <w:t>.</w:t>
      </w:r>
      <w:r w:rsidR="003B4AE7">
        <w:rPr>
          <w:rFonts w:ascii="Times New Roman" w:eastAsia="Times New Roman" w:hAnsi="Times New Roman" w:cs="Times New Roman"/>
          <w:color w:val="00000A"/>
          <w:lang w:eastAsia="pl-PL" w:bidi="hi-IN"/>
        </w:rPr>
        <w:tab/>
      </w:r>
      <w:r w:rsidR="00D522D1">
        <w:rPr>
          <w:rFonts w:ascii="Times New Roman" w:eastAsia="Times New Roman" w:hAnsi="Times New Roman" w:cs="Times New Roman"/>
          <w:color w:val="00000A"/>
          <w:lang w:eastAsia="pl-PL" w:bidi="hi-IN"/>
        </w:rPr>
        <w:t>Zamówienie zostanie udzielone Wykonawcy, który uzyska największą łączną ilość punktów.</w:t>
      </w:r>
    </w:p>
    <w:p w14:paraId="70CD5DB1" w14:textId="50F0E761" w:rsidR="00A2497F" w:rsidRPr="00A2497F" w:rsidRDefault="001D26B3" w:rsidP="00447BCB">
      <w:pPr>
        <w:widowControl w:val="0"/>
        <w:suppressAutoHyphens/>
        <w:spacing w:before="60" w:after="0" w:line="240" w:lineRule="auto"/>
        <w:ind w:left="425" w:hanging="425"/>
        <w:jc w:val="both"/>
        <w:textAlignment w:val="baseline"/>
        <w:rPr>
          <w:rFonts w:ascii="Times New Roman" w:hAnsi="Times New Roman" w:cs="Times New Roman"/>
        </w:rPr>
      </w:pPr>
      <w:r>
        <w:rPr>
          <w:rFonts w:ascii="Times New Roman" w:hAnsi="Times New Roman" w:cs="Times New Roman"/>
        </w:rPr>
        <w:t>3</w:t>
      </w:r>
      <w:r w:rsidR="00A2497F" w:rsidRPr="00A2497F">
        <w:rPr>
          <w:rFonts w:ascii="Times New Roman" w:hAnsi="Times New Roman" w:cs="Times New Roman"/>
        </w:rPr>
        <w:t>.</w:t>
      </w:r>
      <w:r w:rsidR="00A2497F" w:rsidRPr="00A2497F">
        <w:rPr>
          <w:rFonts w:ascii="Times New Roman" w:hAnsi="Times New Roman" w:cs="Times New Roman"/>
        </w:rPr>
        <w:tab/>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1190326F" w14:textId="4598E49C" w:rsidR="00A2497F" w:rsidRPr="00A2497F" w:rsidRDefault="001D26B3" w:rsidP="00447BCB">
      <w:pPr>
        <w:widowControl w:val="0"/>
        <w:suppressAutoHyphens/>
        <w:spacing w:before="60" w:after="0" w:line="240" w:lineRule="auto"/>
        <w:ind w:left="425" w:hanging="425"/>
        <w:jc w:val="both"/>
        <w:textAlignment w:val="baseline"/>
        <w:rPr>
          <w:rFonts w:ascii="Times New Roman" w:hAnsi="Times New Roman" w:cs="Times New Roman"/>
        </w:rPr>
      </w:pPr>
      <w:r>
        <w:rPr>
          <w:rFonts w:ascii="Times New Roman" w:hAnsi="Times New Roman" w:cs="Times New Roman"/>
        </w:rPr>
        <w:t>4</w:t>
      </w:r>
      <w:r w:rsidR="00A2497F" w:rsidRPr="00A2497F">
        <w:rPr>
          <w:rFonts w:ascii="Times New Roman" w:hAnsi="Times New Roman" w:cs="Times New Roman"/>
        </w:rPr>
        <w:t>.</w:t>
      </w:r>
      <w:r w:rsidR="00A2497F" w:rsidRPr="00A2497F">
        <w:rPr>
          <w:rFonts w:ascii="Times New Roman" w:hAnsi="Times New Roman" w:cs="Times New Roman"/>
        </w:rPr>
        <w:tab/>
        <w:t>W toku badania i oceny ofert Zamawiający może żądać od Wykonawcy wyjaśnień dotyczących treści złożonej oferty, w tym zaoferowanej ceny.</w:t>
      </w:r>
    </w:p>
    <w:p w14:paraId="63EB8BC9" w14:textId="799505A3" w:rsidR="00A2497F" w:rsidRPr="00A2497F" w:rsidRDefault="001D26B3" w:rsidP="00447BCB">
      <w:pPr>
        <w:widowControl w:val="0"/>
        <w:suppressAutoHyphens/>
        <w:spacing w:before="60" w:after="0" w:line="240" w:lineRule="auto"/>
        <w:ind w:left="425" w:hanging="425"/>
        <w:jc w:val="both"/>
        <w:textAlignment w:val="baseline"/>
        <w:rPr>
          <w:rFonts w:ascii="Times New Roman" w:eastAsia="Times New Roman" w:hAnsi="Times New Roman" w:cs="Times New Roman"/>
          <w:color w:val="00000A"/>
          <w:lang w:eastAsia="pl-PL" w:bidi="hi-IN"/>
        </w:rPr>
      </w:pPr>
      <w:r>
        <w:rPr>
          <w:rFonts w:ascii="Times New Roman" w:hAnsi="Times New Roman" w:cs="Times New Roman"/>
        </w:rPr>
        <w:t>5</w:t>
      </w:r>
      <w:r w:rsidR="00A2497F" w:rsidRPr="00A2497F">
        <w:rPr>
          <w:rFonts w:ascii="Times New Roman" w:hAnsi="Times New Roman" w:cs="Times New Roman"/>
        </w:rPr>
        <w:t xml:space="preserve">. </w:t>
      </w:r>
      <w:r w:rsidR="00A2497F">
        <w:rPr>
          <w:rFonts w:ascii="Times New Roman" w:hAnsi="Times New Roman" w:cs="Times New Roman"/>
        </w:rPr>
        <w:tab/>
      </w:r>
      <w:r w:rsidR="00A2497F" w:rsidRPr="00A2497F">
        <w:rPr>
          <w:rFonts w:ascii="Times New Roman" w:hAnsi="Times New Roman" w:cs="Times New Roman"/>
        </w:rPr>
        <w:t>Zamawiający udzieli zamówienia Wykonawcy, którego oferta zostanie uznana za najkorzystniejszą.</w:t>
      </w:r>
    </w:p>
    <w:p w14:paraId="7AC0875D" w14:textId="77777777" w:rsidR="00447BCB" w:rsidRPr="00447BCB" w:rsidRDefault="00447BCB" w:rsidP="00447BCB">
      <w:pPr>
        <w:spacing w:after="0" w:line="240" w:lineRule="auto"/>
        <w:jc w:val="center"/>
        <w:rPr>
          <w:rFonts w:ascii="Times New Roman" w:eastAsia="Times New Roman" w:hAnsi="Times New Roman" w:cs="Times New Roman"/>
          <w:b/>
          <w:sz w:val="12"/>
          <w:szCs w:val="12"/>
          <w:lang w:eastAsia="pl-PL"/>
        </w:rPr>
      </w:pPr>
    </w:p>
    <w:p w14:paraId="5E5E9873"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11</w:t>
      </w:r>
    </w:p>
    <w:p w14:paraId="5DFDFFFE" w14:textId="01192B53" w:rsidR="00682A0B" w:rsidRPr="0094594F" w:rsidRDefault="0094594F" w:rsidP="00447BCB">
      <w:pPr>
        <w:suppressAutoHyphens/>
        <w:overflowPunct w:val="0"/>
        <w:spacing w:after="0" w:line="240" w:lineRule="auto"/>
        <w:ind w:left="426"/>
        <w:jc w:val="center"/>
        <w:rPr>
          <w:rFonts w:ascii="Times New Roman" w:hAnsi="Times New Roman" w:cs="Times New Roman"/>
          <w:b/>
          <w:color w:val="000000"/>
        </w:rPr>
      </w:pPr>
      <w:r w:rsidRPr="0094594F">
        <w:rPr>
          <w:rFonts w:ascii="Times New Roman" w:hAnsi="Times New Roman" w:cs="Times New Roman"/>
          <w:b/>
          <w:color w:val="000000"/>
        </w:rPr>
        <w:t>SKŁADANIE OFERT</w:t>
      </w:r>
    </w:p>
    <w:p w14:paraId="5906C16F" w14:textId="35CC42B9" w:rsidR="00682A0B" w:rsidRDefault="0094594F"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7337A453" w14:textId="77777777" w:rsidR="00682A0B" w:rsidRDefault="00D522D1" w:rsidP="00447BCB">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 xml:space="preserve">Sposób składania ofert </w:t>
      </w:r>
    </w:p>
    <w:p w14:paraId="38A7FEA9" w14:textId="44ACA58B"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ma prawo złożyć tylko jedną ofertę. W przypadku złożenia większej liczby, wszystkie oferty tego Wykonawcy zostaną odrzucone.</w:t>
      </w:r>
    </w:p>
    <w:p w14:paraId="1FE172A3"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bCs/>
          <w:lang w:eastAsia="pl-PL"/>
        </w:rPr>
        <w:t>Oferta musi być złożona w postaci dokumentu elektronicznego, opatrzonego kwalifikowanym podpisem elektronicznym.</w:t>
      </w:r>
    </w:p>
    <w:p w14:paraId="26F79781"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Sposób złożenia oferty, w tym jej zaszyfrowania opisany został w Regulaminie korzystania z </w:t>
      </w:r>
      <w:proofErr w:type="spellStart"/>
      <w:r>
        <w:rPr>
          <w:rFonts w:ascii="Times New Roman" w:eastAsia="Times New Roman" w:hAnsi="Times New Roman" w:cs="Times New Roman"/>
          <w:lang w:eastAsia="pl-PL"/>
        </w:rPr>
        <w:t>miniPortalu</w:t>
      </w:r>
      <w:proofErr w:type="spellEnd"/>
      <w:r>
        <w:rPr>
          <w:rFonts w:ascii="Times New Roman" w:eastAsia="Times New Roman" w:hAnsi="Times New Roman" w:cs="Times New Roman"/>
          <w:lang w:eastAsia="pl-PL"/>
        </w:rPr>
        <w:t>.</w:t>
      </w:r>
    </w:p>
    <w:p w14:paraId="037C03DD"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Ofertę, po zaszyfrowaniu, składa się wyłącznie za pośrednictwem dedykowanego formularza dostępnego na </w:t>
      </w:r>
      <w:proofErr w:type="spellStart"/>
      <w:r>
        <w:rPr>
          <w:rFonts w:ascii="Times New Roman" w:eastAsia="Times New Roman" w:hAnsi="Times New Roman" w:cs="Times New Roman"/>
          <w:lang w:eastAsia="pl-PL"/>
        </w:rPr>
        <w:t>ePUAP</w:t>
      </w:r>
      <w:proofErr w:type="spellEnd"/>
      <w:r>
        <w:rPr>
          <w:rFonts w:ascii="Times New Roman" w:eastAsia="Times New Roman" w:hAnsi="Times New Roman" w:cs="Times New Roman"/>
          <w:lang w:eastAsia="pl-PL"/>
        </w:rPr>
        <w:t xml:space="preserve"> udostępnionego przez </w:t>
      </w:r>
      <w:proofErr w:type="spellStart"/>
      <w:r>
        <w:rPr>
          <w:rFonts w:ascii="Times New Roman" w:eastAsia="Times New Roman" w:hAnsi="Times New Roman" w:cs="Times New Roman"/>
          <w:lang w:eastAsia="pl-PL"/>
        </w:rPr>
        <w:t>miniPortal</w:t>
      </w:r>
      <w:proofErr w:type="spellEnd"/>
      <w:r>
        <w:rPr>
          <w:rFonts w:ascii="Times New Roman" w:eastAsia="Times New Roman" w:hAnsi="Times New Roman" w:cs="Times New Roman"/>
          <w:lang w:eastAsia="pl-PL"/>
        </w:rPr>
        <w:t>.</w:t>
      </w:r>
    </w:p>
    <w:p w14:paraId="47ACDA26"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Dane niezbędne do skutecznego przesłania dokumentów do Zamawiającego:</w:t>
      </w:r>
    </w:p>
    <w:p w14:paraId="4D39CBBB" w14:textId="77777777" w:rsidR="00682A0B" w:rsidRDefault="00D522D1" w:rsidP="006A3B59">
      <w:pPr>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nazwa Zamawiającego w </w:t>
      </w:r>
      <w:proofErr w:type="spellStart"/>
      <w:r>
        <w:rPr>
          <w:rFonts w:ascii="Times New Roman" w:eastAsia="Times New Roman" w:hAnsi="Times New Roman" w:cs="Times New Roman"/>
          <w:lang w:eastAsia="pl-PL"/>
        </w:rPr>
        <w:t>ePUAP</w:t>
      </w:r>
      <w:proofErr w:type="spellEnd"/>
      <w:r>
        <w:rPr>
          <w:rFonts w:ascii="Times New Roman" w:eastAsia="Times New Roman" w:hAnsi="Times New Roman" w:cs="Times New Roman"/>
          <w:lang w:eastAsia="pl-PL"/>
        </w:rPr>
        <w:t xml:space="preserve">: </w:t>
      </w:r>
      <w:proofErr w:type="spellStart"/>
      <w:r>
        <w:rPr>
          <w:rFonts w:ascii="Times New Roman" w:eastAsia="Times New Roman" w:hAnsi="Times New Roman" w:cs="Times New Roman"/>
          <w:b/>
          <w:lang w:eastAsia="pl-PL"/>
        </w:rPr>
        <w:t>uwedupl</w:t>
      </w:r>
      <w:proofErr w:type="spellEnd"/>
    </w:p>
    <w:p w14:paraId="3D499C4D" w14:textId="77777777" w:rsidR="00682A0B" w:rsidRDefault="00D522D1" w:rsidP="006A3B59">
      <w:pPr>
        <w:spacing w:after="0" w:line="240" w:lineRule="auto"/>
        <w:ind w:left="425"/>
        <w:jc w:val="both"/>
        <w:rPr>
          <w:rFonts w:ascii="Times New Roman" w:eastAsia="Times New Roman" w:hAnsi="Times New Roman" w:cs="Times New Roman"/>
          <w:b/>
          <w:bCs/>
          <w:lang w:eastAsia="pl-PL"/>
        </w:rPr>
      </w:pPr>
      <w:r>
        <w:rPr>
          <w:rFonts w:ascii="Times New Roman" w:eastAsia="Times New Roman" w:hAnsi="Times New Roman" w:cs="Times New Roman"/>
          <w:lang w:eastAsia="pl-PL"/>
        </w:rPr>
        <w:lastRenderedPageBreak/>
        <w:t xml:space="preserve">nazwa skrzynki ESP: </w:t>
      </w:r>
      <w:r>
        <w:rPr>
          <w:rFonts w:ascii="Times New Roman" w:eastAsia="Times New Roman" w:hAnsi="Times New Roman" w:cs="Times New Roman"/>
          <w:b/>
          <w:bCs/>
          <w:lang w:eastAsia="pl-PL" w:bidi="hi-IN"/>
        </w:rPr>
        <w:t>/</w:t>
      </w:r>
      <w:proofErr w:type="spellStart"/>
      <w:r>
        <w:rPr>
          <w:rFonts w:ascii="Times New Roman" w:eastAsia="Times New Roman" w:hAnsi="Times New Roman" w:cs="Times New Roman"/>
          <w:b/>
          <w:bCs/>
          <w:lang w:eastAsia="pl-PL" w:bidi="hi-IN"/>
        </w:rPr>
        <w:t>uwedupl</w:t>
      </w:r>
      <w:proofErr w:type="spellEnd"/>
      <w:r>
        <w:rPr>
          <w:rFonts w:ascii="Times New Roman" w:eastAsia="Times New Roman" w:hAnsi="Times New Roman" w:cs="Times New Roman"/>
          <w:b/>
          <w:bCs/>
          <w:lang w:eastAsia="pl-PL" w:bidi="hi-IN"/>
        </w:rPr>
        <w:t>/</w:t>
      </w:r>
      <w:proofErr w:type="spellStart"/>
      <w:r>
        <w:rPr>
          <w:rFonts w:ascii="Times New Roman" w:eastAsia="Times New Roman" w:hAnsi="Times New Roman" w:cs="Times New Roman"/>
          <w:b/>
          <w:bCs/>
          <w:lang w:eastAsia="pl-PL" w:bidi="hi-IN"/>
        </w:rPr>
        <w:t>SkrytkaESP</w:t>
      </w:r>
      <w:proofErr w:type="spellEnd"/>
    </w:p>
    <w:p w14:paraId="4BFE07DE" w14:textId="77777777" w:rsidR="00682A0B" w:rsidRDefault="00D522D1" w:rsidP="006A3B59">
      <w:pPr>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zastrzega, że przesłanie dokumentów na inną skrzynkę </w:t>
      </w:r>
      <w:proofErr w:type="spellStart"/>
      <w:r>
        <w:rPr>
          <w:rFonts w:ascii="Times New Roman" w:eastAsia="Times New Roman" w:hAnsi="Times New Roman" w:cs="Times New Roman"/>
          <w:lang w:eastAsia="pl-PL"/>
        </w:rPr>
        <w:t>ePUAP</w:t>
      </w:r>
      <w:proofErr w:type="spellEnd"/>
      <w:r>
        <w:rPr>
          <w:rFonts w:ascii="Times New Roman" w:eastAsia="Times New Roman" w:hAnsi="Times New Roman" w:cs="Times New Roman"/>
          <w:lang w:eastAsia="pl-PL"/>
        </w:rPr>
        <w:t xml:space="preserve"> może skutkować brakiem dostępu do tych dokumentów i w konsekwencji uznanie ich za nie złożone.</w:t>
      </w:r>
    </w:p>
    <w:p w14:paraId="6B80BDF1"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Oferta </w:t>
      </w:r>
      <w:r>
        <w:rPr>
          <w:rFonts w:ascii="Times New Roman" w:eastAsia="Times New Roman" w:hAnsi="Times New Roman" w:cs="Times New Roman"/>
          <w:u w:val="single"/>
          <w:lang w:eastAsia="pl-PL"/>
        </w:rPr>
        <w:t>nie może</w:t>
      </w:r>
      <w:r>
        <w:rPr>
          <w:rFonts w:ascii="Times New Roman" w:eastAsia="Times New Roman" w:hAnsi="Times New Roman" w:cs="Times New Roman"/>
          <w:lang w:eastAsia="pl-PL"/>
        </w:rPr>
        <w:t xml:space="preserve"> być złożona za pomocą poczty elektronicznej Zamawiającego.</w:t>
      </w:r>
    </w:p>
    <w:p w14:paraId="4503AEC7"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u w:val="single"/>
          <w:lang w:eastAsia="pl-PL"/>
        </w:rPr>
      </w:pPr>
      <w:r>
        <w:rPr>
          <w:rFonts w:ascii="Times New Roman" w:eastAsia="Times New Roman" w:hAnsi="Times New Roman" w:cs="Times New Roman"/>
          <w:bCs/>
          <w:u w:val="single"/>
          <w:lang w:eastAsia="pl-PL"/>
        </w:rPr>
        <w:t>Złożenie oferty wraz z załącznikami na nośniku danych (np. CD, pendrive) nie stanowi jej złożenia przy użyciu środków komunikacji elektronicznej w rozumieniu przepisów ustawy o świadczeniu usług drogą elektroniczną.</w:t>
      </w:r>
    </w:p>
    <w:p w14:paraId="3954D53F"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Wszelkie informacje stanowiące tajemnicę przedsiębiorstwa w rozumieniu ustawy z dnia 16 kwietnia 1993 r. </w:t>
      </w:r>
      <w:r>
        <w:rPr>
          <w:rFonts w:ascii="Times New Roman" w:eastAsia="Times New Roman" w:hAnsi="Times New Roman" w:cs="Times New Roman"/>
          <w:lang w:eastAsia="pl-PL"/>
        </w:rPr>
        <w:br/>
        <w:t xml:space="preserve">o zwalczaniu nieuczciwej konkurencji (Dz.U. z 2018 r. poz. 419 z </w:t>
      </w:r>
      <w:proofErr w:type="spellStart"/>
      <w:r>
        <w:rPr>
          <w:rFonts w:ascii="Times New Roman" w:eastAsia="Times New Roman" w:hAnsi="Times New Roman" w:cs="Times New Roman"/>
          <w:lang w:eastAsia="pl-PL"/>
        </w:rPr>
        <w:t>późn</w:t>
      </w:r>
      <w:proofErr w:type="spellEnd"/>
      <w:r>
        <w:rPr>
          <w:rFonts w:ascii="Times New Roman" w:eastAsia="Times New Roman" w:hAnsi="Times New Roman" w:cs="Times New Roman"/>
          <w:lang w:eastAsia="pl-PL"/>
        </w:rPr>
        <w:t>. zm.),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06859A45" w14:textId="77777777" w:rsidR="00682A0B" w:rsidRDefault="00D522D1" w:rsidP="006A3B59">
      <w:pPr>
        <w:numPr>
          <w:ilvl w:val="0"/>
          <w:numId w:val="12"/>
        </w:numPr>
        <w:suppressAutoHyphens/>
        <w:overflowPunct w:val="0"/>
        <w:spacing w:after="0" w:line="240" w:lineRule="auto"/>
        <w:ind w:left="425"/>
        <w:jc w:val="both"/>
        <w:rPr>
          <w:rFonts w:ascii="Times New Roman" w:eastAsia="Times New Roman" w:hAnsi="Times New Roman" w:cs="Times New Roman"/>
          <w:lang w:eastAsia="pl-PL"/>
        </w:rPr>
      </w:pPr>
      <w:r>
        <w:rPr>
          <w:rFonts w:ascii="Times New Roman" w:eastAsia="Times New Roman" w:hAnsi="Times New Roman" w:cs="Times New Roman"/>
          <w:lang w:eastAsia="pl-PL"/>
        </w:rPr>
        <w:t>Inne dokumenty opisane w SIWZ, wymagane do złożenia wraz z ofertą, w tym Jednolity Europejski Dokument Zamówienia (JEDZ) oraz pełnomocnictwa, należy wraz z plikami stanowiącymi ofertę skompresować do jednego pliku archiwum (ZIP).</w:t>
      </w:r>
    </w:p>
    <w:p w14:paraId="4E7C0E60" w14:textId="43877BC3" w:rsidR="00682A0B" w:rsidRDefault="00D522D1" w:rsidP="00447BCB">
      <w:pPr>
        <w:spacing w:before="6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w:t>
      </w:r>
      <w:r w:rsidR="0094594F">
        <w:rPr>
          <w:rFonts w:ascii="Times New Roman" w:eastAsia="Times New Roman" w:hAnsi="Times New Roman" w:cs="Times New Roman"/>
          <w:b/>
          <w:lang w:eastAsia="pl-PL"/>
        </w:rPr>
        <w:t>2</w:t>
      </w:r>
    </w:p>
    <w:p w14:paraId="08405364" w14:textId="77777777" w:rsidR="00682A0B" w:rsidRDefault="00D522D1" w:rsidP="00447BCB">
      <w:pPr>
        <w:spacing w:before="60"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 xml:space="preserve">Zmiana lub wycofanie ofert </w:t>
      </w:r>
    </w:p>
    <w:p w14:paraId="26CBE6FE" w14:textId="77777777" w:rsidR="00682A0B" w:rsidRDefault="00D522D1" w:rsidP="006A3B59">
      <w:pPr>
        <w:widowControl w:val="0"/>
        <w:numPr>
          <w:ilvl w:val="0"/>
          <w:numId w:val="13"/>
        </w:numPr>
        <w:suppressAutoHyphens/>
        <w:overflowPunct w:val="0"/>
        <w:spacing w:after="0" w:line="240" w:lineRule="auto"/>
        <w:ind w:left="425" w:hanging="357"/>
        <w:jc w:val="both"/>
        <w:textAlignment w:val="baseline"/>
        <w:rPr>
          <w:rFonts w:ascii="Times New Roman" w:eastAsia="Times New Roman" w:hAnsi="Times New Roman" w:cs="Times New Roman"/>
          <w:color w:val="00000A"/>
          <w:sz w:val="24"/>
          <w:szCs w:val="21"/>
          <w:lang w:eastAsia="pl-PL" w:bidi="hi-IN"/>
        </w:rPr>
      </w:pPr>
      <w:r>
        <w:rPr>
          <w:rFonts w:ascii="Times New Roman" w:eastAsia="Times New Roman" w:hAnsi="Times New Roman" w:cs="Times New Roman"/>
          <w:color w:val="00000A"/>
          <w:lang w:eastAsia="pl-PL" w:bidi="hi-IN"/>
        </w:rPr>
        <w:t xml:space="preserve">W każdym momencie przed upływem terminu składania ofert każdy Wykonawca może zmienić lub wycofać ofertę za pośrednictwem formularza do złożenia, zmiany, wycofania oferty, dostępnego na </w:t>
      </w:r>
      <w:proofErr w:type="spellStart"/>
      <w:r>
        <w:rPr>
          <w:rFonts w:ascii="Times New Roman" w:eastAsia="Times New Roman" w:hAnsi="Times New Roman" w:cs="Times New Roman"/>
          <w:color w:val="00000A"/>
          <w:lang w:eastAsia="pl-PL" w:bidi="hi-IN"/>
        </w:rPr>
        <w:t>ePUAP</w:t>
      </w:r>
      <w:proofErr w:type="spellEnd"/>
      <w:r>
        <w:rPr>
          <w:rFonts w:ascii="Times New Roman" w:eastAsia="Times New Roman" w:hAnsi="Times New Roman" w:cs="Times New Roman"/>
          <w:color w:val="00000A"/>
          <w:lang w:eastAsia="pl-PL" w:bidi="hi-IN"/>
        </w:rPr>
        <w:t xml:space="preserve"> </w:t>
      </w:r>
      <w:r>
        <w:rPr>
          <w:rFonts w:ascii="Times New Roman" w:eastAsia="Times New Roman" w:hAnsi="Times New Roman" w:cs="Times New Roman"/>
          <w:color w:val="00000A"/>
          <w:lang w:eastAsia="pl-PL" w:bidi="hi-IN"/>
        </w:rPr>
        <w:br/>
        <w:t xml:space="preserve">i udostępnionych również na </w:t>
      </w:r>
      <w:proofErr w:type="spellStart"/>
      <w:r>
        <w:rPr>
          <w:rFonts w:ascii="Times New Roman" w:eastAsia="Times New Roman" w:hAnsi="Times New Roman" w:cs="Times New Roman"/>
          <w:color w:val="00000A"/>
          <w:lang w:eastAsia="pl-PL" w:bidi="hi-IN"/>
        </w:rPr>
        <w:t>miniPortalu</w:t>
      </w:r>
      <w:proofErr w:type="spellEnd"/>
      <w:r>
        <w:rPr>
          <w:rFonts w:ascii="Times New Roman" w:eastAsia="Times New Roman" w:hAnsi="Times New Roman" w:cs="Times New Roman"/>
          <w:color w:val="00000A"/>
          <w:lang w:eastAsia="pl-PL" w:bidi="hi-IN"/>
        </w:rPr>
        <w:t>.</w:t>
      </w:r>
      <w:r>
        <w:rPr>
          <w:rFonts w:ascii="Times New Roman" w:eastAsia="Droid Sans Fallback" w:hAnsi="Times New Roman" w:cs="Times New Roman"/>
          <w:color w:val="000000"/>
          <w:sz w:val="24"/>
          <w:szCs w:val="24"/>
          <w:lang w:eastAsia="zh-CN" w:bidi="hi-IN"/>
        </w:rPr>
        <w:t xml:space="preserve"> </w:t>
      </w:r>
    </w:p>
    <w:p w14:paraId="1E91A300" w14:textId="67C4EB2E" w:rsidR="00682A0B" w:rsidRPr="0094594F" w:rsidRDefault="00D522D1" w:rsidP="006A3B59">
      <w:pPr>
        <w:widowControl w:val="0"/>
        <w:numPr>
          <w:ilvl w:val="0"/>
          <w:numId w:val="13"/>
        </w:numPr>
        <w:suppressAutoHyphens/>
        <w:overflowPunct w:val="0"/>
        <w:spacing w:after="0" w:line="240" w:lineRule="auto"/>
        <w:ind w:left="425" w:hanging="357"/>
        <w:jc w:val="both"/>
        <w:textAlignment w:val="baseline"/>
        <w:rPr>
          <w:rFonts w:ascii="Times New Roman" w:eastAsia="Times New Roman" w:hAnsi="Times New Roman" w:cs="Times New Roman"/>
          <w:b/>
          <w:lang w:eastAsia="pl-PL"/>
        </w:rPr>
      </w:pPr>
      <w:r w:rsidRPr="0094594F">
        <w:rPr>
          <w:rFonts w:ascii="Times New Roman" w:eastAsia="Times New Roman" w:hAnsi="Times New Roman" w:cs="Times New Roman"/>
          <w:color w:val="00000A"/>
          <w:lang w:eastAsia="pl-PL" w:bidi="hi-IN"/>
        </w:rPr>
        <w:t>Wykonawca po upływie terminu do składania ofert nie może skutecznie dokonać zmiany ani wycofać złożonej oferty.</w:t>
      </w:r>
    </w:p>
    <w:p w14:paraId="5427097F" w14:textId="77777777" w:rsidR="00682A0B" w:rsidRDefault="00D522D1" w:rsidP="00447BCB">
      <w:pPr>
        <w:spacing w:before="6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12</w:t>
      </w:r>
    </w:p>
    <w:p w14:paraId="78A42673"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MIEJSCE ORAZ TERMIN SKŁADANIA I OTWARCIA OFERT</w:t>
      </w:r>
    </w:p>
    <w:p w14:paraId="4C63F766"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3216D401" w14:textId="77777777" w:rsidR="00682A0B" w:rsidRDefault="00D522D1" w:rsidP="00447BCB">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Informacje o sposobie i terminie składania ofert</w:t>
      </w:r>
    </w:p>
    <w:p w14:paraId="30CFFCEF" w14:textId="63AE2B1A" w:rsidR="00682A0B" w:rsidRDefault="00D522D1" w:rsidP="00A00E8B">
      <w:pPr>
        <w:spacing w:before="60"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Ofertę wraz ze wszystkimi wymaganymi oświadczeniami i dokumentami, należy złożyć </w:t>
      </w:r>
      <w:r>
        <w:rPr>
          <w:rFonts w:ascii="Times New Roman" w:eastAsia="Times New Roman" w:hAnsi="Times New Roman" w:cs="Times New Roman"/>
          <w:b/>
          <w:lang w:eastAsia="pl-PL"/>
        </w:rPr>
        <w:t xml:space="preserve">za pośrednictwem </w:t>
      </w:r>
      <w:proofErr w:type="spellStart"/>
      <w:r>
        <w:rPr>
          <w:rFonts w:ascii="Times New Roman" w:eastAsia="Times New Roman" w:hAnsi="Times New Roman" w:cs="Times New Roman"/>
          <w:b/>
          <w:lang w:eastAsia="pl-PL"/>
        </w:rPr>
        <w:t>miniPortalu</w:t>
      </w:r>
      <w:proofErr w:type="spellEnd"/>
      <w:r>
        <w:rPr>
          <w:rFonts w:ascii="Times New Roman" w:eastAsia="Times New Roman" w:hAnsi="Times New Roman" w:cs="Times New Roman"/>
          <w:b/>
          <w:lang w:eastAsia="pl-PL"/>
        </w:rPr>
        <w:t xml:space="preserve"> https://miniportal.uzp.gov.pl/ do dnia </w:t>
      </w:r>
      <w:r w:rsidR="001237A3">
        <w:rPr>
          <w:rFonts w:ascii="Times New Roman" w:eastAsia="Times New Roman" w:hAnsi="Times New Roman" w:cs="Times New Roman"/>
          <w:b/>
          <w:lang w:eastAsia="pl-PL"/>
        </w:rPr>
        <w:t xml:space="preserve">29.04.2022 </w:t>
      </w:r>
      <w:r w:rsidR="00C53E33">
        <w:rPr>
          <w:rFonts w:ascii="Times New Roman" w:eastAsia="Times New Roman" w:hAnsi="Times New Roman" w:cs="Times New Roman"/>
          <w:b/>
          <w:lang w:eastAsia="pl-PL"/>
        </w:rPr>
        <w:t>r.</w:t>
      </w:r>
      <w:r>
        <w:rPr>
          <w:rFonts w:ascii="Times New Roman" w:eastAsia="Times New Roman" w:hAnsi="Times New Roman" w:cs="Times New Roman"/>
          <w:b/>
          <w:lang w:eastAsia="pl-PL"/>
        </w:rPr>
        <w:t xml:space="preserve"> do godz. 11:00</w:t>
      </w:r>
      <w:r>
        <w:rPr>
          <w:rFonts w:ascii="Times New Roman" w:eastAsia="Times New Roman" w:hAnsi="Times New Roman" w:cs="Times New Roman"/>
          <w:lang w:eastAsia="pl-PL"/>
        </w:rPr>
        <w:t>. W korespondencji należy podać numer postępowania.</w:t>
      </w:r>
    </w:p>
    <w:p w14:paraId="004EBCD1" w14:textId="77777777" w:rsidR="00447BCB" w:rsidRPr="00447BCB" w:rsidRDefault="00447BCB" w:rsidP="00447BCB">
      <w:pPr>
        <w:spacing w:after="0" w:line="240" w:lineRule="auto"/>
        <w:jc w:val="center"/>
        <w:rPr>
          <w:rFonts w:ascii="Times New Roman" w:eastAsia="Times New Roman" w:hAnsi="Times New Roman" w:cs="Times New Roman"/>
          <w:b/>
          <w:sz w:val="12"/>
          <w:szCs w:val="12"/>
          <w:lang w:eastAsia="pl-PL"/>
        </w:rPr>
      </w:pPr>
    </w:p>
    <w:p w14:paraId="36273D1C"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14:paraId="1A601E4F" w14:textId="77777777" w:rsidR="00682A0B" w:rsidRPr="00690D1E" w:rsidRDefault="00D522D1" w:rsidP="00447BCB">
      <w:pPr>
        <w:spacing w:after="0" w:line="240" w:lineRule="auto"/>
        <w:jc w:val="center"/>
        <w:rPr>
          <w:rFonts w:ascii="Times New Roman" w:eastAsia="Times New Roman" w:hAnsi="Times New Roman" w:cs="Times New Roman"/>
          <w:b/>
          <w:u w:val="single"/>
          <w:lang w:eastAsia="pl-PL"/>
        </w:rPr>
      </w:pPr>
      <w:r w:rsidRPr="00690D1E">
        <w:rPr>
          <w:rFonts w:ascii="Times New Roman" w:eastAsia="Times New Roman" w:hAnsi="Times New Roman" w:cs="Times New Roman"/>
          <w:b/>
          <w:u w:val="single"/>
          <w:lang w:eastAsia="pl-PL"/>
        </w:rPr>
        <w:t>Informacje o otwarciu ofert</w:t>
      </w:r>
    </w:p>
    <w:p w14:paraId="74778CF2" w14:textId="77777777" w:rsidR="00682A0B" w:rsidRPr="00690D1E" w:rsidRDefault="00D522D1" w:rsidP="00A5196B">
      <w:pPr>
        <w:numPr>
          <w:ilvl w:val="0"/>
          <w:numId w:val="14"/>
        </w:numPr>
        <w:tabs>
          <w:tab w:val="left" w:pos="0"/>
          <w:tab w:val="left" w:pos="1077"/>
        </w:tabs>
        <w:suppressAutoHyphens/>
        <w:overflowPunct w:val="0"/>
        <w:spacing w:after="0" w:line="240" w:lineRule="auto"/>
        <w:ind w:left="357" w:hanging="357"/>
        <w:jc w:val="both"/>
        <w:rPr>
          <w:rFonts w:ascii="Times New Roman" w:eastAsia="Times New Roman" w:hAnsi="Times New Roman" w:cs="Times New Roman"/>
          <w:lang w:eastAsia="pl-PL"/>
        </w:rPr>
      </w:pPr>
      <w:r w:rsidRPr="00690D1E">
        <w:rPr>
          <w:rFonts w:ascii="Times New Roman" w:eastAsia="Times New Roman" w:hAnsi="Times New Roman" w:cs="Times New Roman"/>
          <w:lang w:eastAsia="pl-PL"/>
        </w:rPr>
        <w:t>Otwarcie ofert nastąpi w siedzibie prowadzącego postępowanie:</w:t>
      </w:r>
    </w:p>
    <w:p w14:paraId="29670E5C" w14:textId="77777777" w:rsidR="00682A0B" w:rsidRPr="00690D1E" w:rsidRDefault="00D522D1" w:rsidP="00A5196B">
      <w:pPr>
        <w:tabs>
          <w:tab w:val="left" w:pos="0"/>
          <w:tab w:val="left" w:pos="1721"/>
        </w:tabs>
        <w:suppressAutoHyphens/>
        <w:overflowPunct w:val="0"/>
        <w:spacing w:after="0" w:line="240" w:lineRule="auto"/>
        <w:ind w:left="1080"/>
        <w:jc w:val="both"/>
        <w:rPr>
          <w:rFonts w:ascii="Times New Roman" w:eastAsia="Times New Roman" w:hAnsi="Times New Roman" w:cs="Times New Roman"/>
          <w:b/>
          <w:lang w:eastAsia="pl-PL"/>
        </w:rPr>
      </w:pPr>
      <w:r w:rsidRPr="00690D1E">
        <w:rPr>
          <w:rFonts w:ascii="Times New Roman" w:eastAsia="Times New Roman" w:hAnsi="Times New Roman" w:cs="Times New Roman"/>
          <w:b/>
          <w:lang w:eastAsia="pl-PL"/>
        </w:rPr>
        <w:t>Wydział Fizyki UW</w:t>
      </w:r>
    </w:p>
    <w:p w14:paraId="719EAF5E" w14:textId="77777777" w:rsidR="00682A0B" w:rsidRPr="00690D1E" w:rsidRDefault="00D522D1" w:rsidP="00A5196B">
      <w:pPr>
        <w:tabs>
          <w:tab w:val="left" w:pos="0"/>
          <w:tab w:val="left" w:pos="1721"/>
        </w:tabs>
        <w:suppressAutoHyphens/>
        <w:overflowPunct w:val="0"/>
        <w:spacing w:after="0" w:line="240" w:lineRule="auto"/>
        <w:ind w:left="1080"/>
        <w:jc w:val="both"/>
        <w:rPr>
          <w:rFonts w:ascii="Times New Roman" w:eastAsia="Times New Roman" w:hAnsi="Times New Roman" w:cs="Times New Roman"/>
          <w:b/>
          <w:lang w:eastAsia="pl-PL"/>
        </w:rPr>
      </w:pPr>
      <w:r w:rsidRPr="00690D1E">
        <w:rPr>
          <w:rFonts w:ascii="Times New Roman" w:eastAsia="Times New Roman" w:hAnsi="Times New Roman" w:cs="Times New Roman"/>
          <w:b/>
          <w:lang w:eastAsia="pl-PL"/>
        </w:rPr>
        <w:t>Ul. Pasteura 5</w:t>
      </w:r>
    </w:p>
    <w:p w14:paraId="6FBAA215" w14:textId="77777777" w:rsidR="00682A0B" w:rsidRPr="00690D1E" w:rsidRDefault="00D522D1" w:rsidP="00A5196B">
      <w:pPr>
        <w:tabs>
          <w:tab w:val="left" w:pos="0"/>
          <w:tab w:val="left" w:pos="1721"/>
        </w:tabs>
        <w:suppressAutoHyphens/>
        <w:overflowPunct w:val="0"/>
        <w:spacing w:after="0" w:line="240" w:lineRule="auto"/>
        <w:ind w:left="1080"/>
        <w:jc w:val="both"/>
        <w:rPr>
          <w:rFonts w:ascii="Times New Roman" w:eastAsia="Times New Roman" w:hAnsi="Times New Roman" w:cs="Times New Roman"/>
          <w:b/>
          <w:lang w:eastAsia="pl-PL"/>
        </w:rPr>
      </w:pPr>
      <w:r w:rsidRPr="00690D1E">
        <w:rPr>
          <w:rFonts w:ascii="Times New Roman" w:eastAsia="Times New Roman" w:hAnsi="Times New Roman" w:cs="Times New Roman"/>
          <w:b/>
          <w:lang w:eastAsia="pl-PL"/>
        </w:rPr>
        <w:t>02-093 Warszawa</w:t>
      </w:r>
    </w:p>
    <w:p w14:paraId="65E8E00F" w14:textId="77777777" w:rsidR="00682A0B" w:rsidRPr="00690D1E" w:rsidRDefault="00D522D1" w:rsidP="00A5196B">
      <w:pPr>
        <w:tabs>
          <w:tab w:val="left" w:pos="0"/>
          <w:tab w:val="left" w:pos="1721"/>
        </w:tabs>
        <w:suppressAutoHyphens/>
        <w:overflowPunct w:val="0"/>
        <w:spacing w:after="0" w:line="240" w:lineRule="auto"/>
        <w:ind w:left="1080"/>
        <w:jc w:val="both"/>
        <w:rPr>
          <w:rFonts w:ascii="Times New Roman" w:eastAsia="Times New Roman" w:hAnsi="Times New Roman" w:cs="Times New Roman"/>
          <w:lang w:eastAsia="pl-PL"/>
        </w:rPr>
      </w:pPr>
      <w:r w:rsidRPr="00690D1E">
        <w:rPr>
          <w:rFonts w:ascii="Times New Roman" w:eastAsia="Times New Roman" w:hAnsi="Times New Roman" w:cs="Times New Roman"/>
          <w:b/>
          <w:lang w:eastAsia="pl-PL"/>
        </w:rPr>
        <w:t>Pokój 0.18 – Dział Zamówień Publicznych</w:t>
      </w:r>
    </w:p>
    <w:p w14:paraId="31E896F6" w14:textId="67B899C3" w:rsidR="00682A0B" w:rsidRPr="00690D1E" w:rsidRDefault="00D522D1" w:rsidP="00A5196B">
      <w:pPr>
        <w:tabs>
          <w:tab w:val="left" w:pos="0"/>
          <w:tab w:val="left" w:pos="1721"/>
        </w:tabs>
        <w:suppressAutoHyphens/>
        <w:overflowPunct w:val="0"/>
        <w:spacing w:after="0" w:line="240" w:lineRule="auto"/>
        <w:ind w:left="1080"/>
        <w:jc w:val="both"/>
        <w:rPr>
          <w:rFonts w:ascii="Times New Roman" w:eastAsia="Times New Roman" w:hAnsi="Times New Roman" w:cs="Times New Roman"/>
          <w:b/>
          <w:lang w:eastAsia="pl-PL"/>
        </w:rPr>
      </w:pPr>
      <w:r w:rsidRPr="00690D1E">
        <w:rPr>
          <w:rFonts w:ascii="Times New Roman" w:eastAsia="Times New Roman" w:hAnsi="Times New Roman" w:cs="Times New Roman"/>
          <w:lang w:eastAsia="pl-PL"/>
        </w:rPr>
        <w:t>w dniu</w:t>
      </w:r>
      <w:r w:rsidRPr="00690D1E">
        <w:rPr>
          <w:rFonts w:ascii="Times New Roman" w:eastAsia="Times New Roman" w:hAnsi="Times New Roman" w:cs="Times New Roman"/>
          <w:b/>
          <w:lang w:eastAsia="pl-PL"/>
        </w:rPr>
        <w:t xml:space="preserve"> </w:t>
      </w:r>
      <w:r w:rsidR="001237A3">
        <w:rPr>
          <w:rFonts w:ascii="Times New Roman" w:eastAsia="Times New Roman" w:hAnsi="Times New Roman" w:cs="Times New Roman"/>
          <w:b/>
          <w:lang w:eastAsia="pl-PL"/>
        </w:rPr>
        <w:t>29.04.2022</w:t>
      </w:r>
      <w:r w:rsidR="00320F70">
        <w:rPr>
          <w:rFonts w:ascii="Times New Roman" w:eastAsia="Times New Roman" w:hAnsi="Times New Roman" w:cs="Times New Roman"/>
          <w:b/>
          <w:lang w:eastAsia="pl-PL"/>
        </w:rPr>
        <w:t xml:space="preserve"> r</w:t>
      </w:r>
      <w:r w:rsidR="00C576E2">
        <w:rPr>
          <w:rFonts w:ascii="Times New Roman" w:eastAsia="Times New Roman" w:hAnsi="Times New Roman" w:cs="Times New Roman"/>
          <w:b/>
          <w:lang w:eastAsia="pl-PL"/>
        </w:rPr>
        <w:t>.</w:t>
      </w:r>
      <w:r w:rsidRPr="00690D1E">
        <w:rPr>
          <w:rFonts w:ascii="Times New Roman" w:eastAsia="Times New Roman" w:hAnsi="Times New Roman" w:cs="Times New Roman"/>
          <w:b/>
          <w:lang w:eastAsia="pl-PL"/>
        </w:rPr>
        <w:t xml:space="preserve"> o godz. 11.15.</w:t>
      </w:r>
    </w:p>
    <w:p w14:paraId="42F42A57" w14:textId="77777777" w:rsidR="00690D1E" w:rsidRPr="00690D1E" w:rsidRDefault="00D522D1" w:rsidP="00A5196B">
      <w:pPr>
        <w:numPr>
          <w:ilvl w:val="0"/>
          <w:numId w:val="14"/>
        </w:numPr>
        <w:tabs>
          <w:tab w:val="left" w:pos="1077"/>
        </w:tabs>
        <w:suppressAutoHyphens/>
        <w:overflowPunct w:val="0"/>
        <w:spacing w:after="0" w:line="240" w:lineRule="auto"/>
        <w:jc w:val="both"/>
        <w:rPr>
          <w:rFonts w:ascii="Times New Roman" w:eastAsia="Times New Roman" w:hAnsi="Times New Roman" w:cs="Times New Roman"/>
          <w:lang w:eastAsia="pl-PL"/>
        </w:rPr>
      </w:pPr>
      <w:r w:rsidRPr="00690D1E">
        <w:rPr>
          <w:rFonts w:ascii="Times New Roman" w:eastAsia="Times New Roman" w:hAnsi="Times New Roman" w:cs="Times New Roman"/>
          <w:lang w:eastAsia="pl-PL"/>
        </w:rPr>
        <w:t>Otwarcie ofert jest jawne, Wykonawcy mogą uczestniczyć w sesji otwarcia ofert.</w:t>
      </w:r>
    </w:p>
    <w:p w14:paraId="78837A56" w14:textId="77777777" w:rsidR="00690D1E" w:rsidRPr="00690D1E" w:rsidRDefault="00690D1E" w:rsidP="00A5196B">
      <w:pPr>
        <w:numPr>
          <w:ilvl w:val="0"/>
          <w:numId w:val="14"/>
        </w:numPr>
        <w:tabs>
          <w:tab w:val="left" w:pos="1077"/>
        </w:tabs>
        <w:suppressAutoHyphens/>
        <w:overflowPunct w:val="0"/>
        <w:spacing w:after="0" w:line="240" w:lineRule="auto"/>
        <w:jc w:val="both"/>
        <w:rPr>
          <w:rFonts w:ascii="Times New Roman" w:eastAsia="Times New Roman" w:hAnsi="Times New Roman" w:cs="Times New Roman"/>
          <w:lang w:eastAsia="pl-PL"/>
        </w:rPr>
      </w:pPr>
      <w:r w:rsidRPr="00690D1E">
        <w:rPr>
          <w:rFonts w:ascii="Times New Roman" w:hAnsi="Times New Roman" w:cs="Times New Roman"/>
        </w:rPr>
        <w:t xml:space="preserve">Otwarcie ofert następuje poprzez użycie mechanizmu do odszyfrowania ofert dostępnego po zalogowaniu w zakładce Deszyfrowanie na </w:t>
      </w:r>
      <w:proofErr w:type="spellStart"/>
      <w:r w:rsidRPr="00690D1E">
        <w:rPr>
          <w:rFonts w:ascii="Times New Roman" w:hAnsi="Times New Roman" w:cs="Times New Roman"/>
        </w:rPr>
        <w:t>miniPortalu</w:t>
      </w:r>
      <w:proofErr w:type="spellEnd"/>
      <w:r w:rsidRPr="00690D1E">
        <w:rPr>
          <w:rFonts w:ascii="Times New Roman" w:hAnsi="Times New Roman" w:cs="Times New Roman"/>
        </w:rPr>
        <w:t xml:space="preserve"> i następuje poprzez wskazanie pliku do odszyfrowania. </w:t>
      </w:r>
    </w:p>
    <w:p w14:paraId="31F9DBA5" w14:textId="77777777" w:rsidR="00B13A44" w:rsidRPr="00B13A44" w:rsidRDefault="00690D1E" w:rsidP="00A5196B">
      <w:pPr>
        <w:numPr>
          <w:ilvl w:val="0"/>
          <w:numId w:val="14"/>
        </w:numPr>
        <w:tabs>
          <w:tab w:val="left" w:pos="1077"/>
        </w:tabs>
        <w:suppressAutoHyphens/>
        <w:overflowPunct w:val="0"/>
        <w:spacing w:after="0" w:line="240" w:lineRule="auto"/>
        <w:jc w:val="both"/>
        <w:rPr>
          <w:rFonts w:ascii="Times New Roman" w:eastAsia="Times New Roman" w:hAnsi="Times New Roman" w:cs="Times New Roman"/>
          <w:lang w:eastAsia="pl-PL"/>
        </w:rPr>
      </w:pPr>
      <w:r w:rsidRPr="00690D1E">
        <w:rPr>
          <w:rFonts w:ascii="Times New Roman" w:hAnsi="Times New Roman" w:cs="Times New Roman"/>
        </w:rPr>
        <w:t>Niezwłocznie po otwarciu ofert Zamawiający udostępni na stronie internetowej prowadzon</w:t>
      </w:r>
      <w:r w:rsidR="00B13A44">
        <w:rPr>
          <w:rFonts w:ascii="Times New Roman" w:hAnsi="Times New Roman" w:cs="Times New Roman"/>
        </w:rPr>
        <w:t xml:space="preserve">ego postępowania informacje o: </w:t>
      </w:r>
    </w:p>
    <w:p w14:paraId="2B070AE7" w14:textId="77777777" w:rsidR="00B13A44" w:rsidRDefault="00690D1E" w:rsidP="00A5196B">
      <w:pPr>
        <w:tabs>
          <w:tab w:val="left" w:pos="1077"/>
        </w:tabs>
        <w:suppressAutoHyphens/>
        <w:overflowPunct w:val="0"/>
        <w:spacing w:after="0" w:line="240" w:lineRule="auto"/>
        <w:ind w:left="360"/>
        <w:jc w:val="both"/>
        <w:rPr>
          <w:rFonts w:ascii="Times New Roman" w:hAnsi="Times New Roman" w:cs="Times New Roman"/>
        </w:rPr>
      </w:pPr>
      <w:r w:rsidRPr="00690D1E">
        <w:rPr>
          <w:rFonts w:ascii="Times New Roman" w:hAnsi="Times New Roman" w:cs="Times New Roman"/>
        </w:rPr>
        <w:t>1) nazwach albo imionach i nazwiskach oraz siedzibach lub miejscach prowadzonej działalności gospodarczej albo miejscach zamieszkania wykonawców, k</w:t>
      </w:r>
      <w:r w:rsidR="00B13A44">
        <w:rPr>
          <w:rFonts w:ascii="Times New Roman" w:hAnsi="Times New Roman" w:cs="Times New Roman"/>
        </w:rPr>
        <w:t xml:space="preserve">tórych oferty zostały otwarte; </w:t>
      </w:r>
    </w:p>
    <w:p w14:paraId="66F9403B" w14:textId="483A1C87" w:rsidR="00690D1E" w:rsidRPr="00447BCB" w:rsidRDefault="00690D1E" w:rsidP="00A5196B">
      <w:pPr>
        <w:tabs>
          <w:tab w:val="left" w:pos="1077"/>
        </w:tabs>
        <w:suppressAutoHyphens/>
        <w:overflowPunct w:val="0"/>
        <w:spacing w:after="0" w:line="240" w:lineRule="auto"/>
        <w:ind w:left="360"/>
        <w:jc w:val="both"/>
        <w:rPr>
          <w:rFonts w:ascii="Times New Roman" w:eastAsia="Times New Roman" w:hAnsi="Times New Roman" w:cs="Times New Roman"/>
          <w:lang w:eastAsia="pl-PL"/>
        </w:rPr>
      </w:pPr>
      <w:r w:rsidRPr="00690D1E">
        <w:rPr>
          <w:rFonts w:ascii="Times New Roman" w:hAnsi="Times New Roman" w:cs="Times New Roman"/>
        </w:rPr>
        <w:t>2) cenach lub kosztach zawartych w ofertach.</w:t>
      </w:r>
    </w:p>
    <w:p w14:paraId="1F409ECF" w14:textId="77777777" w:rsidR="00447BCB" w:rsidRPr="00447BCB" w:rsidRDefault="00447BCB" w:rsidP="00447BCB">
      <w:pPr>
        <w:tabs>
          <w:tab w:val="left" w:pos="1077"/>
        </w:tabs>
        <w:suppressAutoHyphens/>
        <w:overflowPunct w:val="0"/>
        <w:spacing w:before="60" w:after="0" w:line="240" w:lineRule="auto"/>
        <w:ind w:left="360"/>
        <w:jc w:val="both"/>
        <w:rPr>
          <w:rFonts w:ascii="Times New Roman" w:eastAsia="Times New Roman" w:hAnsi="Times New Roman" w:cs="Times New Roman"/>
          <w:sz w:val="12"/>
          <w:szCs w:val="12"/>
          <w:lang w:eastAsia="pl-PL"/>
        </w:rPr>
      </w:pPr>
    </w:p>
    <w:p w14:paraId="0322158B"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13</w:t>
      </w:r>
    </w:p>
    <w:p w14:paraId="4DA11D82"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SPOSÓB OCENY OFERT</w:t>
      </w:r>
    </w:p>
    <w:p w14:paraId="38F5DDEB"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w:t>
      </w:r>
    </w:p>
    <w:p w14:paraId="4B4F5B1C" w14:textId="77777777" w:rsidR="00682A0B" w:rsidRDefault="00D522D1" w:rsidP="00447BCB">
      <w:pPr>
        <w:spacing w:after="0" w:line="24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Zasady korekty omyłek</w:t>
      </w:r>
    </w:p>
    <w:p w14:paraId="3E6719BD" w14:textId="77777777" w:rsidR="00682A0B" w:rsidRDefault="00D522D1" w:rsidP="00A5196B">
      <w:pPr>
        <w:numPr>
          <w:ilvl w:val="0"/>
          <w:numId w:val="2"/>
        </w:numPr>
        <w:tabs>
          <w:tab w:val="left" w:pos="1077"/>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poprawia w ofercie:</w:t>
      </w:r>
    </w:p>
    <w:p w14:paraId="145335F7" w14:textId="77777777" w:rsidR="00682A0B" w:rsidRDefault="00D522D1" w:rsidP="00A5196B">
      <w:pPr>
        <w:numPr>
          <w:ilvl w:val="1"/>
          <w:numId w:val="2"/>
        </w:numPr>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oczywiste omyłki pisarskie,</w:t>
      </w:r>
    </w:p>
    <w:p w14:paraId="5749F116" w14:textId="77777777" w:rsidR="00682A0B" w:rsidRDefault="00D522D1" w:rsidP="00A5196B">
      <w:pPr>
        <w:numPr>
          <w:ilvl w:val="1"/>
          <w:numId w:val="2"/>
        </w:numPr>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oczywiste omyłki rachunkowe, z uwzględnieniem konsekwencji rachunkowych dokonanych poprawek.</w:t>
      </w:r>
    </w:p>
    <w:p w14:paraId="4AB2C736" w14:textId="77777777" w:rsidR="00682A0B" w:rsidRDefault="00D522D1" w:rsidP="00A5196B">
      <w:pPr>
        <w:spacing w:after="0" w:line="240"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Zamawiający poprawi oczywiste omyłki rachunkowe, w szczególności:</w:t>
      </w:r>
    </w:p>
    <w:p w14:paraId="479143E0" w14:textId="77777777" w:rsidR="00682A0B" w:rsidRDefault="00D522D1" w:rsidP="00A5196B">
      <w:pPr>
        <w:numPr>
          <w:ilvl w:val="0"/>
          <w:numId w:val="4"/>
        </w:numPr>
        <w:suppressAutoHyphens/>
        <w:spacing w:after="0" w:line="240" w:lineRule="auto"/>
        <w:ind w:left="1134"/>
        <w:jc w:val="both"/>
        <w:rPr>
          <w:rFonts w:ascii="Times New Roman" w:eastAsia="Times New Roman" w:hAnsi="Times New Roman" w:cs="Times New Roman"/>
          <w:lang w:eastAsia="pl-PL"/>
        </w:rPr>
      </w:pPr>
      <w:r>
        <w:rPr>
          <w:rFonts w:ascii="Times New Roman" w:eastAsia="Times New Roman" w:hAnsi="Times New Roman" w:cs="Times New Roman"/>
          <w:lang w:eastAsia="pl-PL"/>
        </w:rPr>
        <w:t>błędne obliczenie kwoty podatku od towarów i usług, na podstawie prawidłowo podanej w ofercie stawki podatku od towarów i usług,</w:t>
      </w:r>
    </w:p>
    <w:p w14:paraId="2AE5B960" w14:textId="77777777" w:rsidR="00682A0B" w:rsidRDefault="00D522D1" w:rsidP="00A5196B">
      <w:pPr>
        <w:numPr>
          <w:ilvl w:val="0"/>
          <w:numId w:val="4"/>
        </w:numPr>
        <w:suppressAutoHyphens/>
        <w:spacing w:after="0" w:line="240" w:lineRule="auto"/>
        <w:ind w:left="1134"/>
        <w:jc w:val="both"/>
        <w:rPr>
          <w:rFonts w:ascii="Times New Roman" w:eastAsia="Times New Roman" w:hAnsi="Times New Roman" w:cs="Times New Roman"/>
          <w:lang w:eastAsia="pl-PL"/>
        </w:rPr>
      </w:pPr>
      <w:r>
        <w:rPr>
          <w:rFonts w:ascii="Times New Roman" w:eastAsia="Times New Roman" w:hAnsi="Times New Roman" w:cs="Times New Roman"/>
          <w:lang w:eastAsia="pl-PL"/>
        </w:rPr>
        <w:t>błędne zsumowanie w ofercie ceny netto i kwoty podatku od towarów i usług.</w:t>
      </w:r>
    </w:p>
    <w:p w14:paraId="4A0558EA" w14:textId="77777777" w:rsidR="00682A0B" w:rsidRPr="001C3947" w:rsidRDefault="00D522D1" w:rsidP="00A5196B">
      <w:pPr>
        <w:numPr>
          <w:ilvl w:val="0"/>
          <w:numId w:val="4"/>
        </w:numPr>
        <w:suppressAutoHyphens/>
        <w:spacing w:after="0" w:line="240" w:lineRule="auto"/>
        <w:ind w:left="1134"/>
        <w:jc w:val="both"/>
        <w:rPr>
          <w:rFonts w:ascii="Times New Roman" w:eastAsia="Times New Roman" w:hAnsi="Times New Roman" w:cs="Times New Roman"/>
          <w:lang w:eastAsia="pl-PL"/>
        </w:rPr>
      </w:pPr>
      <w:r w:rsidRPr="001C3947">
        <w:rPr>
          <w:rFonts w:ascii="Times New Roman" w:eastAsia="Times New Roman" w:hAnsi="Times New Roman" w:cs="Times New Roman"/>
          <w:lang w:eastAsia="pl-PL"/>
        </w:rPr>
        <w:t xml:space="preserve">błędny wynik działania matematycznego wynikający z dodawania, odejmowania, mnożenia </w:t>
      </w:r>
      <w:r w:rsidRPr="001C3947">
        <w:rPr>
          <w:rFonts w:ascii="Times New Roman" w:eastAsia="Times New Roman" w:hAnsi="Times New Roman" w:cs="Times New Roman"/>
          <w:lang w:eastAsia="pl-PL"/>
        </w:rPr>
        <w:br/>
        <w:t>i dzielenia.</w:t>
      </w:r>
    </w:p>
    <w:p w14:paraId="4A30D5F5" w14:textId="62D3C0DE" w:rsidR="00682A0B" w:rsidRPr="001C3947" w:rsidRDefault="00D522D1" w:rsidP="00A5196B">
      <w:pPr>
        <w:spacing w:after="0" w:line="240" w:lineRule="auto"/>
        <w:ind w:left="426"/>
        <w:jc w:val="both"/>
        <w:rPr>
          <w:rFonts w:ascii="Times New Roman" w:eastAsia="Times New Roman" w:hAnsi="Times New Roman" w:cs="Times New Roman"/>
          <w:b/>
          <w:lang w:eastAsia="pl-PL"/>
        </w:rPr>
      </w:pPr>
      <w:r w:rsidRPr="001C3947">
        <w:rPr>
          <w:rFonts w:ascii="Times New Roman" w:eastAsia="Times New Roman" w:hAnsi="Times New Roman" w:cs="Times New Roman"/>
          <w:b/>
          <w:lang w:eastAsia="pl-PL"/>
        </w:rPr>
        <w:t xml:space="preserve">Przyjmuje się, że prawidłowo podano cenę </w:t>
      </w:r>
      <w:r w:rsidR="00E43617" w:rsidRPr="001C3947">
        <w:rPr>
          <w:rFonts w:ascii="Times New Roman" w:eastAsia="Times New Roman" w:hAnsi="Times New Roman" w:cs="Times New Roman"/>
          <w:b/>
          <w:lang w:eastAsia="pl-PL"/>
        </w:rPr>
        <w:t xml:space="preserve"> </w:t>
      </w:r>
      <w:r w:rsidRPr="001C3947">
        <w:rPr>
          <w:rFonts w:ascii="Times New Roman" w:eastAsia="Times New Roman" w:hAnsi="Times New Roman" w:cs="Times New Roman"/>
          <w:b/>
          <w:lang w:eastAsia="pl-PL"/>
        </w:rPr>
        <w:t xml:space="preserve">netto </w:t>
      </w:r>
      <w:r w:rsidR="00B84BCA" w:rsidRPr="001C3947">
        <w:rPr>
          <w:rFonts w:ascii="Times New Roman" w:eastAsia="Times New Roman" w:hAnsi="Times New Roman" w:cs="Times New Roman"/>
          <w:b/>
          <w:lang w:eastAsia="pl-PL"/>
        </w:rPr>
        <w:t>podaną słownie w Formularzu ofertowym.</w:t>
      </w:r>
      <w:r w:rsidR="00140B8D" w:rsidRPr="001C3947">
        <w:rPr>
          <w:rFonts w:ascii="Times New Roman" w:eastAsia="Times New Roman" w:hAnsi="Times New Roman" w:cs="Times New Roman"/>
          <w:b/>
          <w:lang w:eastAsia="pl-PL"/>
        </w:rPr>
        <w:t xml:space="preserve"> </w:t>
      </w:r>
    </w:p>
    <w:p w14:paraId="4E8D06BF" w14:textId="5A0D7769" w:rsidR="00682A0B" w:rsidRDefault="00D522D1" w:rsidP="00A5196B">
      <w:pPr>
        <w:numPr>
          <w:ilvl w:val="1"/>
          <w:numId w:val="2"/>
        </w:numPr>
        <w:suppressAutoHyphens/>
        <w:spacing w:after="0" w:line="240" w:lineRule="auto"/>
        <w:jc w:val="both"/>
        <w:rPr>
          <w:rFonts w:ascii="Times New Roman" w:eastAsia="Times New Roman" w:hAnsi="Times New Roman" w:cs="Times New Roman"/>
          <w:lang w:eastAsia="pl-PL"/>
        </w:rPr>
      </w:pPr>
      <w:r w:rsidRPr="001C3947">
        <w:rPr>
          <w:rFonts w:ascii="Times New Roman" w:eastAsia="Times New Roman" w:hAnsi="Times New Roman" w:cs="Times New Roman"/>
          <w:lang w:eastAsia="pl-PL"/>
        </w:rPr>
        <w:t xml:space="preserve">inne omyłki polegające na niezgodności oferty ze specyfikacją </w:t>
      </w:r>
      <w:r w:rsidR="00A21A4D" w:rsidRPr="001C3947">
        <w:rPr>
          <w:rFonts w:ascii="Times New Roman" w:eastAsia="Times New Roman" w:hAnsi="Times New Roman" w:cs="Times New Roman"/>
          <w:lang w:eastAsia="pl-PL"/>
        </w:rPr>
        <w:t>w</w:t>
      </w:r>
      <w:r w:rsidRPr="001C3947">
        <w:rPr>
          <w:rFonts w:ascii="Times New Roman" w:eastAsia="Times New Roman" w:hAnsi="Times New Roman" w:cs="Times New Roman"/>
          <w:lang w:eastAsia="pl-PL"/>
        </w:rPr>
        <w:t>arunków zamówienia, niepowodujące</w:t>
      </w:r>
      <w:r>
        <w:rPr>
          <w:rFonts w:ascii="Times New Roman" w:eastAsia="Times New Roman" w:hAnsi="Times New Roman" w:cs="Times New Roman"/>
          <w:lang w:eastAsia="pl-PL"/>
        </w:rPr>
        <w:t xml:space="preserve"> istotnych zmian w treści oferty,</w:t>
      </w:r>
    </w:p>
    <w:p w14:paraId="1348B910" w14:textId="77777777" w:rsidR="00682A0B" w:rsidRDefault="00D522D1" w:rsidP="00A5196B">
      <w:pPr>
        <w:suppressAutoHyphens/>
        <w:spacing w:after="0" w:line="240" w:lineRule="auto"/>
        <w:ind w:firstLine="357"/>
        <w:jc w:val="both"/>
        <w:rPr>
          <w:rFonts w:ascii="Times New Roman" w:eastAsia="Times New Roman" w:hAnsi="Times New Roman" w:cs="Times New Roman"/>
          <w:lang w:eastAsia="pl-PL"/>
        </w:rPr>
      </w:pPr>
      <w:r>
        <w:rPr>
          <w:rFonts w:ascii="Times New Roman" w:eastAsia="Times New Roman" w:hAnsi="Times New Roman" w:cs="Times New Roman"/>
          <w:lang w:eastAsia="pl-PL"/>
        </w:rPr>
        <w:t>niezwłocznie zawiadamiając o tym Wykonawcę, którego oferta została poprawiona.</w:t>
      </w:r>
    </w:p>
    <w:p w14:paraId="67F04EF6" w14:textId="77777777" w:rsidR="00682A0B" w:rsidRDefault="00D522D1" w:rsidP="00A5196B">
      <w:pPr>
        <w:numPr>
          <w:ilvl w:val="0"/>
          <w:numId w:val="2"/>
        </w:numPr>
        <w:tabs>
          <w:tab w:val="left" w:pos="1077"/>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odrzuca ofertę, jeżeli Wykonawca w terminie 3 dni od dnia doręczenia zawiadomienia nie zgodził się na poprawienie omyłki, o której mowa w ust. 1 pkt 3.</w:t>
      </w:r>
    </w:p>
    <w:p w14:paraId="49A2A567" w14:textId="77777777" w:rsidR="00447BCB" w:rsidRPr="00447BCB" w:rsidRDefault="00447BCB" w:rsidP="00447BCB">
      <w:pPr>
        <w:spacing w:after="0" w:line="240" w:lineRule="auto"/>
        <w:jc w:val="center"/>
        <w:rPr>
          <w:rFonts w:ascii="Times New Roman" w:eastAsia="Times New Roman" w:hAnsi="Times New Roman" w:cs="Times New Roman"/>
          <w:b/>
          <w:sz w:val="12"/>
          <w:szCs w:val="12"/>
          <w:lang w:eastAsia="pl-PL"/>
        </w:rPr>
      </w:pPr>
    </w:p>
    <w:p w14:paraId="09121D65"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14</w:t>
      </w:r>
    </w:p>
    <w:p w14:paraId="16FE5FFF"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ZABEZPIECZENIE NALEŻYTEGO WYKONANIA UMOWY</w:t>
      </w:r>
    </w:p>
    <w:p w14:paraId="37B564DF" w14:textId="7FB02EB7" w:rsidR="00682A0B" w:rsidRDefault="00447BCB">
      <w:p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lang w:eastAsia="pl-PL"/>
        </w:rPr>
        <w:t xml:space="preserve">1. </w:t>
      </w:r>
      <w:r w:rsidR="00D522D1">
        <w:rPr>
          <w:rFonts w:ascii="Times New Roman" w:eastAsia="Times New Roman" w:hAnsi="Times New Roman"/>
          <w:lang w:eastAsia="pl-PL"/>
        </w:rPr>
        <w:t>Zamawiający nie żąda zabezpieczenia należytego wykonania umowy.</w:t>
      </w:r>
    </w:p>
    <w:p w14:paraId="1C3721AC"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15</w:t>
      </w:r>
    </w:p>
    <w:p w14:paraId="0A138EDE"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ZAWARCIE UMOWY</w:t>
      </w:r>
    </w:p>
    <w:p w14:paraId="2B5C83C9" w14:textId="3E3544F8" w:rsidR="000A4955" w:rsidRP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1.</w:t>
      </w:r>
      <w:r w:rsidR="0094594F">
        <w:rPr>
          <w:rFonts w:ascii="Times New Roman" w:hAnsi="Times New Roman" w:cs="Times New Roman"/>
        </w:rPr>
        <w:t xml:space="preserve"> </w:t>
      </w:r>
      <w:r w:rsidRPr="000A4955">
        <w:rPr>
          <w:rFonts w:ascii="Times New Roman" w:hAnsi="Times New Roman" w:cs="Times New Roman"/>
        </w:rPr>
        <w:t>Zamawiający</w:t>
      </w:r>
      <w:r w:rsidR="0094594F">
        <w:rPr>
          <w:rFonts w:ascii="Times New Roman" w:hAnsi="Times New Roman" w:cs="Times New Roman"/>
        </w:rPr>
        <w:t xml:space="preserve"> </w:t>
      </w:r>
      <w:r w:rsidRPr="000A4955">
        <w:rPr>
          <w:rFonts w:ascii="Times New Roman" w:hAnsi="Times New Roman" w:cs="Times New Roman"/>
        </w:rPr>
        <w:t>zawrze umowę w sprawie zamówienia publicznego z Wykonawcą, którego oferta zostanie uznana za najkorzystniejszą, w terminach określonych w art. 264p.z.p.</w:t>
      </w:r>
    </w:p>
    <w:p w14:paraId="17388526" w14:textId="13D06EBF" w:rsid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2.</w:t>
      </w:r>
      <w:r w:rsidR="0094594F">
        <w:rPr>
          <w:rFonts w:ascii="Times New Roman" w:hAnsi="Times New Roman" w:cs="Times New Roman"/>
        </w:rPr>
        <w:t xml:space="preserve"> </w:t>
      </w:r>
      <w:r w:rsidRPr="000A4955">
        <w:rPr>
          <w:rFonts w:ascii="Times New Roman" w:hAnsi="Times New Roman" w:cs="Times New Roman"/>
        </w:rPr>
        <w:t>Wykonawca będzie zobowiązany do podpisania umowy w miejscu i terminie wskazanym przez Zamawiającego.</w:t>
      </w:r>
    </w:p>
    <w:p w14:paraId="6E58AF16" w14:textId="1CA3B5B0" w:rsid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3.</w:t>
      </w:r>
      <w:r w:rsidR="0094594F">
        <w:rPr>
          <w:rFonts w:ascii="Times New Roman" w:hAnsi="Times New Roman" w:cs="Times New Roman"/>
        </w:rPr>
        <w:t xml:space="preserve"> </w:t>
      </w:r>
      <w:r w:rsidRPr="000A4955">
        <w:rPr>
          <w:rFonts w:ascii="Times New Roman" w:hAnsi="Times New Roman" w:cs="Times New Roman"/>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5B41C63E" w14:textId="4F7DE160" w:rsidR="000A4955" w:rsidRP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4.</w:t>
      </w:r>
      <w:r w:rsidR="0094594F">
        <w:rPr>
          <w:rFonts w:ascii="Times New Roman" w:hAnsi="Times New Roman" w:cs="Times New Roman"/>
        </w:rPr>
        <w:t xml:space="preserve"> </w:t>
      </w:r>
      <w:r w:rsidRPr="000A4955">
        <w:rPr>
          <w:rFonts w:ascii="Times New Roman" w:hAnsi="Times New Roman" w:cs="Times New Roman"/>
        </w:rPr>
        <w:t>Jeżeli wykonawca, którego oferta została wybrana jako najkorzystniejsza, uchyla się od zawarcia umowy w</w:t>
      </w:r>
      <w:r>
        <w:rPr>
          <w:rFonts w:ascii="Times New Roman" w:hAnsi="Times New Roman" w:cs="Times New Roman"/>
        </w:rPr>
        <w:t xml:space="preserve"> sprawie zamówienia publicznego, </w:t>
      </w:r>
      <w:r w:rsidRPr="000A4955">
        <w:rPr>
          <w:rFonts w:ascii="Times New Roman" w:hAnsi="Times New Roman" w:cs="Times New Roman"/>
        </w:rPr>
        <w:t>zamawiający może dokonać ponownego badania i oceny ofert spośród ofert pozostałych w postępowaniu wykonawców oraz wybrać najkorzystniejszą ofertę albo unieważnić postępowanie.</w:t>
      </w:r>
    </w:p>
    <w:p w14:paraId="055F1E0E" w14:textId="3E1B059B" w:rsidR="000A4955" w:rsidRP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 xml:space="preserve">5. Wybrany Wykonawca jest zobowiązany do zawarcia umowy w sprawie zamówienia publicznego na warunkach określonych we Wzorze Umowy, stanowiącym Załącznik nr </w:t>
      </w:r>
      <w:r w:rsidR="00992165">
        <w:rPr>
          <w:rFonts w:ascii="Times New Roman" w:hAnsi="Times New Roman" w:cs="Times New Roman"/>
        </w:rPr>
        <w:t>6</w:t>
      </w:r>
      <w:r w:rsidRPr="000A4955">
        <w:rPr>
          <w:rFonts w:ascii="Times New Roman" w:hAnsi="Times New Roman" w:cs="Times New Roman"/>
        </w:rPr>
        <w:t xml:space="preserve"> do SWZ.</w:t>
      </w:r>
    </w:p>
    <w:p w14:paraId="2D10B749" w14:textId="381E2530" w:rsidR="000A4955" w:rsidRP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6.</w:t>
      </w:r>
      <w:r w:rsidR="0094594F">
        <w:rPr>
          <w:rFonts w:ascii="Times New Roman" w:hAnsi="Times New Roman" w:cs="Times New Roman"/>
        </w:rPr>
        <w:t xml:space="preserve"> </w:t>
      </w:r>
      <w:r w:rsidRPr="000A4955">
        <w:rPr>
          <w:rFonts w:ascii="Times New Roman" w:hAnsi="Times New Roman" w:cs="Times New Roman"/>
        </w:rPr>
        <w:t>Zakres świadczenia Wykonawcy wynikający z umowy jest tożsamy z jego zobowiązaniem zawartym w ofercie.</w:t>
      </w:r>
    </w:p>
    <w:p w14:paraId="755427D5" w14:textId="2B3C01CF" w:rsidR="000A4955" w:rsidRP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7.</w:t>
      </w:r>
      <w:r w:rsidR="0094594F">
        <w:rPr>
          <w:rFonts w:ascii="Times New Roman" w:hAnsi="Times New Roman" w:cs="Times New Roman"/>
        </w:rPr>
        <w:t xml:space="preserve"> </w:t>
      </w:r>
      <w:r w:rsidRPr="000A4955">
        <w:rPr>
          <w:rFonts w:ascii="Times New Roman" w:hAnsi="Times New Roman" w:cs="Times New Roman"/>
        </w:rPr>
        <w:t xml:space="preserve">Zmiana umowy podlega unieważnieniu, jeżeli została dokonana z naruszeniem art. 454 i art. 455 </w:t>
      </w:r>
      <w:proofErr w:type="spellStart"/>
      <w:r w:rsidRPr="000A4955">
        <w:rPr>
          <w:rFonts w:ascii="Times New Roman" w:hAnsi="Times New Roman" w:cs="Times New Roman"/>
        </w:rPr>
        <w:t>p.z.p</w:t>
      </w:r>
      <w:proofErr w:type="spellEnd"/>
      <w:r w:rsidRPr="000A4955">
        <w:rPr>
          <w:rFonts w:ascii="Times New Roman" w:hAnsi="Times New Roman" w:cs="Times New Roman"/>
        </w:rPr>
        <w:t>.</w:t>
      </w:r>
    </w:p>
    <w:p w14:paraId="38891F0D" w14:textId="77777777" w:rsid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8.</w:t>
      </w:r>
      <w:r>
        <w:rPr>
          <w:rFonts w:ascii="Times New Roman" w:hAnsi="Times New Roman" w:cs="Times New Roman"/>
        </w:rPr>
        <w:t xml:space="preserve"> </w:t>
      </w:r>
      <w:r w:rsidRPr="000A4955">
        <w:rPr>
          <w:rFonts w:ascii="Times New Roman" w:hAnsi="Times New Roman" w:cs="Times New Roman"/>
        </w:rPr>
        <w:t>Zamawiający przewiduje możliwość zmiany zawartej umowy w stosunku do treści wybranej oferty w zakresie wskazanym we Wzorze Umowy. Zmiana umowy wymaga dla swej ważności, pod rygorem nieważności, zachowania formy pisemnej.</w:t>
      </w:r>
    </w:p>
    <w:p w14:paraId="7BDEF5B0" w14:textId="77777777" w:rsidR="00447BCB" w:rsidRPr="00447BCB" w:rsidRDefault="00447BCB" w:rsidP="00A00E8B">
      <w:pPr>
        <w:spacing w:before="60" w:after="0" w:line="240" w:lineRule="auto"/>
        <w:jc w:val="both"/>
        <w:rPr>
          <w:rFonts w:ascii="Times New Roman" w:eastAsia="Times New Roman" w:hAnsi="Times New Roman" w:cs="Times New Roman"/>
          <w:b/>
          <w:sz w:val="12"/>
          <w:szCs w:val="12"/>
          <w:lang w:eastAsia="pl-PL"/>
        </w:rPr>
      </w:pPr>
    </w:p>
    <w:p w14:paraId="7F78F52F"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16</w:t>
      </w:r>
    </w:p>
    <w:p w14:paraId="5E630681"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POUCZENIE O ŚRODKACH OCHRONY PRAWNEJ PRZYSŁUGUJĄCYCH WYKONAWCY </w:t>
      </w:r>
      <w:r>
        <w:rPr>
          <w:rFonts w:ascii="Times New Roman" w:eastAsia="Times New Roman" w:hAnsi="Times New Roman" w:cs="Times New Roman"/>
          <w:b/>
          <w:lang w:eastAsia="pl-PL"/>
        </w:rPr>
        <w:br/>
        <w:t>W TOKU POSTĘPOWANIA O UDZIELENIE ZAMÓWIENIA</w:t>
      </w:r>
    </w:p>
    <w:p w14:paraId="17FD7B93" w14:textId="54BF3048"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hAnsi="Times New Roman" w:cs="Times New Roman"/>
        </w:rPr>
        <w:t>1.</w:t>
      </w:r>
      <w:r w:rsidR="00A5196B">
        <w:rPr>
          <w:rFonts w:ascii="Times New Roman" w:hAnsi="Times New Roman" w:cs="Times New Roman"/>
        </w:rPr>
        <w:t xml:space="preserve"> </w:t>
      </w:r>
      <w:r w:rsidRPr="000A4955">
        <w:rPr>
          <w:rFonts w:ascii="Times New Roman" w:hAnsi="Times New Roman" w:cs="Times New Roman"/>
        </w:rPr>
        <w:t xml:space="preserve">Środki ochrony prawnej określone w niniejszym dziale przysługują wykonawcy, uczestnikowi konkursu oraz innemu podmiotowi, jeżeli ma lub miał interes w uzyskaniu </w:t>
      </w:r>
      <w:r w:rsidRPr="000A4955">
        <w:rPr>
          <w:rFonts w:ascii="Times New Roman" w:eastAsia="Times New Roman" w:hAnsi="Times New Roman" w:cs="Times New Roman"/>
          <w:lang w:eastAsia="pl-PL"/>
        </w:rPr>
        <w:t xml:space="preserve">zamówienia lub nagrody w konkursie oraz poniósł lub może ponieść szkodę w wyniku naruszenia przez zamawiającego przepisów ustawy </w:t>
      </w:r>
      <w:proofErr w:type="spellStart"/>
      <w:r w:rsidRPr="000A4955">
        <w:rPr>
          <w:rFonts w:ascii="Times New Roman" w:eastAsia="Times New Roman" w:hAnsi="Times New Roman" w:cs="Times New Roman"/>
          <w:lang w:eastAsia="pl-PL"/>
        </w:rPr>
        <w:t>p.z.p</w:t>
      </w:r>
      <w:proofErr w:type="spellEnd"/>
      <w:r w:rsidRPr="000A4955">
        <w:rPr>
          <w:rFonts w:ascii="Times New Roman" w:eastAsia="Times New Roman" w:hAnsi="Times New Roman" w:cs="Times New Roman"/>
          <w:lang w:eastAsia="pl-PL"/>
        </w:rPr>
        <w:t xml:space="preserve">. </w:t>
      </w:r>
    </w:p>
    <w:p w14:paraId="727A81C7" w14:textId="45AC16FE"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2.</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Środki ochrony prawnej wobec ogłoszenia wszczynającego postępowanie o udzielenie zamówienia lub ogłoszenia o konkursie oraz dokumentów zamówienia przysługują również</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 xml:space="preserve">organizacjom wpisanym na listę, o której mowa w art. 469 pkt 15 </w:t>
      </w:r>
      <w:proofErr w:type="spellStart"/>
      <w:r w:rsidRPr="000A4955">
        <w:rPr>
          <w:rFonts w:ascii="Times New Roman" w:eastAsia="Times New Roman" w:hAnsi="Times New Roman" w:cs="Times New Roman"/>
          <w:lang w:eastAsia="pl-PL"/>
        </w:rPr>
        <w:t>p.z.p</w:t>
      </w:r>
      <w:proofErr w:type="spellEnd"/>
      <w:r w:rsidRPr="000A4955">
        <w:rPr>
          <w:rFonts w:ascii="Times New Roman" w:eastAsia="Times New Roman" w:hAnsi="Times New Roman" w:cs="Times New Roman"/>
          <w:lang w:eastAsia="pl-PL"/>
        </w:rPr>
        <w:t>. oraz Rzecznikowi Małych i Średnich Przedsiębiorców.</w:t>
      </w:r>
    </w:p>
    <w:p w14:paraId="60D1A527" w14:textId="75FAEA22"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3.</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Odwołanie przysługuje na:</w:t>
      </w:r>
    </w:p>
    <w:p w14:paraId="65B9BEBA" w14:textId="7777777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1)</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niezgodną z przepisami ustawy czynność Zamawiającego, podjętą w postępowaniu o udzielenie zamówienia, w tym na projektowane postanowienie umowy;</w:t>
      </w:r>
    </w:p>
    <w:p w14:paraId="21D6E58D" w14:textId="7777777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zaniechanie czynności w postępowaniu o udzielenie zamówienia do której zamawiający był obowiązany na podstawie ustawy;</w:t>
      </w:r>
    </w:p>
    <w:p w14:paraId="4C310EFD" w14:textId="35F50EB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4.</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23E85E6B" w14:textId="15425FC5" w:rsidR="00444152"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5.</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Odwołanie wobec treści ogłoszenia lub treści SWZ wnosi się w terminie 10 dni od dnia publikacji ogłoszenia w Dzienniku Urzędowym Unii Europejskiej lub zamieszczenia dokumentów zamówienia na stronie internetowej.</w:t>
      </w:r>
    </w:p>
    <w:p w14:paraId="1118E5AA" w14:textId="2E60C183"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lastRenderedPageBreak/>
        <w:t>6.</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Odwołanie wnosi się w terminie:</w:t>
      </w:r>
    </w:p>
    <w:p w14:paraId="032F77DD" w14:textId="7777777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1)</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10</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dni od dnia przekazania informacji o czynności zamawiającego stanowiącej podstawę jego wniesienia, jeżeli informacja została przekazana przy użyciu środków komunikacji elektronicznej,</w:t>
      </w:r>
    </w:p>
    <w:p w14:paraId="4F16093D" w14:textId="7777777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2)</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15dni od dnia przekazania informacji o czynności zamawiającego stanowiącej podstawę jego wniesienia, jeżeli informacja została przekazana w sposób inny niż określony w pkt 1).</w:t>
      </w:r>
    </w:p>
    <w:p w14:paraId="1B6D4C98" w14:textId="77777777"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7.</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Odwołanie w</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przypadkach innych niż określone w pkt 5 i 6 wnosi się w terminie 10</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dni od dnia, w którym powzięto lub przy zachowaniu należytej staranności można było powziąć wiadomość o okolicznościach stanowiących podstawę jego wniesienia</w:t>
      </w:r>
    </w:p>
    <w:p w14:paraId="4B202F1F" w14:textId="50EC9A3A" w:rsid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9.</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 xml:space="preserve">Na orzeczenie Izby oraz postanowienie Prezesa Izby, o którym mowa w art. 519 ust. 1 ustawy </w:t>
      </w:r>
      <w:proofErr w:type="spellStart"/>
      <w:r w:rsidRPr="000A4955">
        <w:rPr>
          <w:rFonts w:ascii="Times New Roman" w:eastAsia="Times New Roman" w:hAnsi="Times New Roman" w:cs="Times New Roman"/>
          <w:lang w:eastAsia="pl-PL"/>
        </w:rPr>
        <w:t>p.z.p</w:t>
      </w:r>
      <w:proofErr w:type="spellEnd"/>
      <w:r w:rsidRPr="000A4955">
        <w:rPr>
          <w:rFonts w:ascii="Times New Roman" w:eastAsia="Times New Roman" w:hAnsi="Times New Roman" w:cs="Times New Roman"/>
          <w:lang w:eastAsia="pl-PL"/>
        </w:rPr>
        <w:t>., stronom oraz uczestnikom postępowania odwoławczego przysługuje skarga do sądu.</w:t>
      </w:r>
    </w:p>
    <w:p w14:paraId="2CBC922D" w14:textId="1FE58288" w:rsidR="000A4955" w:rsidRPr="000A4955" w:rsidRDefault="000A4955" w:rsidP="00A5196B">
      <w:pPr>
        <w:spacing w:after="0" w:line="240" w:lineRule="auto"/>
        <w:jc w:val="both"/>
        <w:rPr>
          <w:rFonts w:ascii="Times New Roman" w:eastAsia="Times New Roman" w:hAnsi="Times New Roman" w:cs="Times New Roman"/>
          <w:lang w:eastAsia="pl-PL"/>
        </w:rPr>
      </w:pPr>
      <w:r w:rsidRPr="000A4955">
        <w:rPr>
          <w:rFonts w:ascii="Times New Roman" w:eastAsia="Times New Roman" w:hAnsi="Times New Roman" w:cs="Times New Roman"/>
          <w:lang w:eastAsia="pl-PL"/>
        </w:rPr>
        <w:t>10.</w:t>
      </w:r>
      <w:r w:rsidR="00A5196B">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W postępowaniu toczącym się wskutek wniesienia skargi stosuje się odpowiednio przepisy ustawy z dnia 17.11.1964 r. -</w:t>
      </w:r>
      <w:r>
        <w:rPr>
          <w:rFonts w:ascii="Times New Roman" w:eastAsia="Times New Roman" w:hAnsi="Times New Roman" w:cs="Times New Roman"/>
          <w:lang w:eastAsia="pl-PL"/>
        </w:rPr>
        <w:t xml:space="preserve"> </w:t>
      </w:r>
      <w:r w:rsidRPr="000A4955">
        <w:rPr>
          <w:rFonts w:ascii="Times New Roman" w:eastAsia="Times New Roman" w:hAnsi="Times New Roman" w:cs="Times New Roman"/>
          <w:lang w:eastAsia="pl-PL"/>
        </w:rPr>
        <w:t>Kodeks postępowania cywilnego o apelacji, jeżeli przepisy niniejszego rozdziału nie stanowią inaczej.</w:t>
      </w:r>
    </w:p>
    <w:p w14:paraId="5940A0FD" w14:textId="42CD5E9E" w:rsidR="000A4955" w:rsidRDefault="000A4955" w:rsidP="00A5196B">
      <w:pPr>
        <w:spacing w:after="0" w:line="240" w:lineRule="auto"/>
        <w:rPr>
          <w:rFonts w:ascii="Times New Roman" w:hAnsi="Times New Roman" w:cs="Times New Roman"/>
        </w:rPr>
      </w:pPr>
      <w:r w:rsidRPr="000A4955">
        <w:rPr>
          <w:rFonts w:ascii="Times New Roman" w:hAnsi="Times New Roman" w:cs="Times New Roman"/>
        </w:rPr>
        <w:t>11.</w:t>
      </w:r>
      <w:r w:rsidR="00A5196B">
        <w:rPr>
          <w:rFonts w:ascii="Times New Roman" w:hAnsi="Times New Roman" w:cs="Times New Roman"/>
        </w:rPr>
        <w:t xml:space="preserve"> </w:t>
      </w:r>
      <w:r w:rsidRPr="000A4955">
        <w:rPr>
          <w:rFonts w:ascii="Times New Roman" w:hAnsi="Times New Roman" w:cs="Times New Roman"/>
        </w:rPr>
        <w:t>Skargę wnosi się do Sądu Okręgowego w Warszawie -</w:t>
      </w:r>
      <w:r>
        <w:rPr>
          <w:rFonts w:ascii="Times New Roman" w:hAnsi="Times New Roman" w:cs="Times New Roman"/>
        </w:rPr>
        <w:t xml:space="preserve"> </w:t>
      </w:r>
      <w:r w:rsidRPr="000A4955">
        <w:rPr>
          <w:rFonts w:ascii="Times New Roman" w:hAnsi="Times New Roman" w:cs="Times New Roman"/>
        </w:rPr>
        <w:t>sądu zamówień publicznych, zwanego dalej "sądem zamówień publicznych".</w:t>
      </w:r>
    </w:p>
    <w:p w14:paraId="1F6CDF2E" w14:textId="5BB3AA9D" w:rsidR="000A4955" w:rsidRDefault="000A4955" w:rsidP="00A5196B">
      <w:pPr>
        <w:spacing w:after="0" w:line="240" w:lineRule="auto"/>
        <w:jc w:val="both"/>
        <w:rPr>
          <w:rFonts w:ascii="Times New Roman" w:hAnsi="Times New Roman" w:cs="Times New Roman"/>
        </w:rPr>
      </w:pPr>
      <w:r w:rsidRPr="000A4955">
        <w:rPr>
          <w:rFonts w:ascii="Times New Roman" w:hAnsi="Times New Roman" w:cs="Times New Roman"/>
        </w:rPr>
        <w:t>12.</w:t>
      </w:r>
      <w:r w:rsidR="00A5196B">
        <w:rPr>
          <w:rFonts w:ascii="Times New Roman" w:hAnsi="Times New Roman" w:cs="Times New Roman"/>
        </w:rPr>
        <w:t xml:space="preserve"> </w:t>
      </w:r>
      <w:r w:rsidRPr="000A4955">
        <w:rPr>
          <w:rFonts w:ascii="Times New Roman" w:hAnsi="Times New Roman" w:cs="Times New Roman"/>
        </w:rPr>
        <w:t xml:space="preserve">Skargę wnosi się za pośrednictwem Prezesa Izby, w terminie 14 dni od dnia doręczenia orzeczenia Izby lub postanowienia Prezesa Izby, o którym mowa w art. 519 ust. 1 ustawy </w:t>
      </w:r>
      <w:proofErr w:type="spellStart"/>
      <w:r w:rsidRPr="000A4955">
        <w:rPr>
          <w:rFonts w:ascii="Times New Roman" w:hAnsi="Times New Roman" w:cs="Times New Roman"/>
        </w:rPr>
        <w:t>p.z.p</w:t>
      </w:r>
      <w:proofErr w:type="spellEnd"/>
      <w:r w:rsidRPr="000A4955">
        <w:rPr>
          <w:rFonts w:ascii="Times New Roman" w:hAnsi="Times New Roman" w:cs="Times New Roman"/>
        </w:rPr>
        <w:t>., przesyłając jednocześnie jej odpis przeciwnikowi skargi. Złożenie skargi w placówce pocztowej operatora wyznaczonego w rozumieniu ustawy z dnia 23.11.2012 r. -</w:t>
      </w:r>
      <w:r>
        <w:rPr>
          <w:rFonts w:ascii="Times New Roman" w:hAnsi="Times New Roman" w:cs="Times New Roman"/>
        </w:rPr>
        <w:t xml:space="preserve"> </w:t>
      </w:r>
      <w:r w:rsidRPr="000A4955">
        <w:rPr>
          <w:rFonts w:ascii="Times New Roman" w:hAnsi="Times New Roman" w:cs="Times New Roman"/>
        </w:rPr>
        <w:t>Prawo pocztowe jest równoznaczne z jej wniesieniem.</w:t>
      </w:r>
    </w:p>
    <w:p w14:paraId="2EBAB650" w14:textId="16A5335C" w:rsidR="000A4955" w:rsidRDefault="000A4955" w:rsidP="00A5196B">
      <w:pPr>
        <w:spacing w:after="0" w:line="240" w:lineRule="auto"/>
        <w:rPr>
          <w:rFonts w:ascii="Times New Roman" w:hAnsi="Times New Roman" w:cs="Times New Roman"/>
        </w:rPr>
      </w:pPr>
      <w:r w:rsidRPr="000A4955">
        <w:rPr>
          <w:rFonts w:ascii="Times New Roman" w:hAnsi="Times New Roman" w:cs="Times New Roman"/>
        </w:rPr>
        <w:t>13.</w:t>
      </w:r>
      <w:r w:rsidR="00A5196B">
        <w:rPr>
          <w:rFonts w:ascii="Times New Roman" w:hAnsi="Times New Roman" w:cs="Times New Roman"/>
        </w:rPr>
        <w:t xml:space="preserve"> </w:t>
      </w:r>
      <w:r w:rsidRPr="000A4955">
        <w:rPr>
          <w:rFonts w:ascii="Times New Roman" w:hAnsi="Times New Roman" w:cs="Times New Roman"/>
        </w:rPr>
        <w:t>Prezes Izby przekazuje skargę wraz z aktami postępowania odwoławczego do sądu zamówień publicznych w terminie 7 dni od dnia jej otrzymania.</w:t>
      </w:r>
    </w:p>
    <w:p w14:paraId="625623CF" w14:textId="77777777" w:rsidR="00447BCB" w:rsidRPr="00447BCB" w:rsidRDefault="00447BCB" w:rsidP="00A00E8B">
      <w:pPr>
        <w:spacing w:before="60" w:after="0" w:line="240" w:lineRule="auto"/>
        <w:rPr>
          <w:rFonts w:ascii="Times New Roman" w:eastAsia="Times New Roman" w:hAnsi="Times New Roman" w:cs="Times New Roman"/>
          <w:sz w:val="12"/>
          <w:szCs w:val="12"/>
          <w:lang w:eastAsia="pl-PL"/>
        </w:rPr>
      </w:pPr>
    </w:p>
    <w:p w14:paraId="4BF0E34B" w14:textId="77777777" w:rsidR="00682A0B" w:rsidRDefault="00D522D1" w:rsidP="00447BCB">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art. 17</w:t>
      </w:r>
    </w:p>
    <w:p w14:paraId="734C91FB" w14:textId="77777777" w:rsidR="00682A0B" w:rsidRDefault="00860D1E" w:rsidP="00447BCB">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b/>
          <w:lang w:eastAsia="pl-PL"/>
        </w:rPr>
        <w:t>OCHRONA DANYCH OSOBOWYCH</w:t>
      </w:r>
    </w:p>
    <w:p w14:paraId="5B892CF0" w14:textId="77777777" w:rsidR="00682A0B" w:rsidRDefault="00D522D1" w:rsidP="00A5196B">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388DDC9D"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administratorem danych osobowych, przekazanych Zamawiającemu w związku z niniejszym postępowaniem, nazwa jak na wstępie, jest Uniwersytet Warszawski, ul. Krakowskie Przedmieście 26/28, 00-927 Warszawa,</w:t>
      </w:r>
    </w:p>
    <w:p w14:paraId="35553C51" w14:textId="77777777" w:rsidR="00682A0B" w:rsidRDefault="00D522D1" w:rsidP="00A5196B">
      <w:pPr>
        <w:numPr>
          <w:ilvl w:val="1"/>
          <w:numId w:val="15"/>
        </w:numPr>
        <w:spacing w:after="0" w:line="240" w:lineRule="auto"/>
        <w:ind w:left="426"/>
        <w:contextualSpacing/>
        <w:jc w:val="both"/>
      </w:pPr>
      <w:r>
        <w:rPr>
          <w:rFonts w:ascii="Times New Roman" w:eastAsia="Times New Roman" w:hAnsi="Times New Roman" w:cs="Times New Roman"/>
          <w:lang w:eastAsia="pl-PL"/>
        </w:rPr>
        <w:t xml:space="preserve">administrator wyznaczył Inspektora Ochrony Danych, nadzorującego prawidłowość przetwarzania danych osobowych, z którym można skontaktować się za pośrednictwem adresu e-mail: </w:t>
      </w:r>
      <w:hyperlink r:id="rId8">
        <w:r>
          <w:rPr>
            <w:rStyle w:val="ListLabel136"/>
            <w:rFonts w:eastAsiaTheme="minorHAnsi"/>
          </w:rPr>
          <w:t>iod@adm.uw.edu.pl</w:t>
        </w:r>
      </w:hyperlink>
      <w:r>
        <w:rPr>
          <w:rFonts w:ascii="Times New Roman" w:eastAsia="Times New Roman" w:hAnsi="Times New Roman" w:cs="Times New Roman"/>
          <w:lang w:eastAsia="pl-PL"/>
        </w:rPr>
        <w:t>,</w:t>
      </w:r>
    </w:p>
    <w:p w14:paraId="21F7BBA1"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dane osobowe, przekazane Zamawiającemu w związku z niniejszym postępowaniem, nazwa jak na wstępie, przetwarzane będą na podstawie art. 6 ust. 1 lit. c</w:t>
      </w:r>
      <w:r>
        <w:rPr>
          <w:rFonts w:ascii="Times New Roman" w:eastAsia="Times New Roman" w:hAnsi="Times New Roman" w:cs="Times New Roman"/>
          <w:i/>
          <w:lang w:eastAsia="pl-PL"/>
        </w:rPr>
        <w:t xml:space="preserve"> </w:t>
      </w:r>
      <w:r>
        <w:rPr>
          <w:rFonts w:ascii="Times New Roman" w:eastAsia="Times New Roman" w:hAnsi="Times New Roman" w:cs="Times New Roman"/>
          <w:lang w:eastAsia="pl-PL"/>
        </w:rPr>
        <w:t>RODO w celu związanym z postępowaniem o udzielenie zamówienia publicznego,</w:t>
      </w:r>
    </w:p>
    <w:p w14:paraId="37E5DEEA"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odbiorcami danych osobowych, o których mowa w punkcie 3, będą osoby lub podmioty, którym udostępniona zostanie dokumentacja postępowania w oparciu o art. </w:t>
      </w:r>
      <w:r w:rsidR="00860D1E">
        <w:rPr>
          <w:rFonts w:ascii="Times New Roman" w:eastAsia="Times New Roman" w:hAnsi="Times New Roman" w:cs="Times New Roman"/>
          <w:lang w:eastAsia="pl-PL"/>
        </w:rPr>
        <w:t xml:space="preserve">74 </w:t>
      </w:r>
      <w:proofErr w:type="spellStart"/>
      <w:r w:rsidR="00860D1E">
        <w:rPr>
          <w:rFonts w:ascii="Times New Roman" w:eastAsia="Times New Roman" w:hAnsi="Times New Roman" w:cs="Times New Roman"/>
          <w:lang w:eastAsia="pl-PL"/>
        </w:rPr>
        <w:t>pzp</w:t>
      </w:r>
      <w:proofErr w:type="spellEnd"/>
    </w:p>
    <w:p w14:paraId="08A57F2B" w14:textId="77777777" w:rsidR="00682A0B" w:rsidRPr="0072736F"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sidRPr="0072736F">
        <w:rPr>
          <w:rFonts w:ascii="Times New Roman" w:eastAsia="Times New Roman" w:hAnsi="Times New Roman" w:cs="Times New Roman"/>
          <w:lang w:eastAsia="pl-PL"/>
        </w:rPr>
        <w:t xml:space="preserve">dane osobowe, o których mowa </w:t>
      </w:r>
      <w:r w:rsidR="00860D1E" w:rsidRPr="0072736F">
        <w:rPr>
          <w:rFonts w:ascii="Times New Roman" w:eastAsia="Times New Roman" w:hAnsi="Times New Roman" w:cs="Times New Roman"/>
          <w:lang w:eastAsia="pl-PL"/>
        </w:rPr>
        <w:t xml:space="preserve">w punkcie 3, będą przechowywane, </w:t>
      </w:r>
      <w:r w:rsidRPr="0072736F">
        <w:rPr>
          <w:rFonts w:ascii="Times New Roman" w:eastAsia="Times New Roman" w:hAnsi="Times New Roman" w:cs="Times New Roman"/>
          <w:lang w:eastAsia="pl-PL"/>
        </w:rPr>
        <w:t>zgodnie z art. 7</w:t>
      </w:r>
      <w:r w:rsidR="00860D1E" w:rsidRPr="0072736F">
        <w:rPr>
          <w:rFonts w:ascii="Times New Roman" w:eastAsia="Times New Roman" w:hAnsi="Times New Roman" w:cs="Times New Roman"/>
          <w:lang w:eastAsia="pl-PL"/>
        </w:rPr>
        <w:t>8</w:t>
      </w:r>
      <w:r w:rsidRPr="0072736F">
        <w:rPr>
          <w:rFonts w:ascii="Times New Roman" w:eastAsia="Times New Roman" w:hAnsi="Times New Roman" w:cs="Times New Roman"/>
          <w:lang w:eastAsia="pl-PL"/>
        </w:rPr>
        <w:t xml:space="preserve"> ust. 1 ustawy </w:t>
      </w:r>
      <w:proofErr w:type="spellStart"/>
      <w:r w:rsidRPr="0072736F">
        <w:rPr>
          <w:rFonts w:ascii="Times New Roman" w:eastAsia="Times New Roman" w:hAnsi="Times New Roman" w:cs="Times New Roman"/>
          <w:lang w:eastAsia="pl-PL"/>
        </w:rPr>
        <w:t>Pzp</w:t>
      </w:r>
      <w:proofErr w:type="spellEnd"/>
      <w:r w:rsidRPr="0072736F">
        <w:rPr>
          <w:rFonts w:ascii="Times New Roman" w:eastAsia="Times New Roman" w:hAnsi="Times New Roman" w:cs="Times New Roman"/>
          <w:lang w:eastAsia="pl-PL"/>
        </w:rPr>
        <w:t>, przez okres 4 lat od dnia zakończenia postępowania o udzielenie zamówienia, a jeżeli czas trwania umowy w sprawie zamówienia publicznego przekracza 4 lata, okres przechowywania obejmuje cały czas trwania tej umowy</w:t>
      </w:r>
      <w:r w:rsidR="0072736F">
        <w:rPr>
          <w:rFonts w:ascii="Times New Roman" w:eastAsia="Times New Roman" w:hAnsi="Times New Roman" w:cs="Times New Roman"/>
          <w:lang w:eastAsia="pl-PL"/>
        </w:rPr>
        <w:t>,</w:t>
      </w:r>
    </w:p>
    <w:p w14:paraId="500C4506"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obowiązek podania przez Wykonawcę danych osobowych jest wymogiem ustawowym, określonym </w:t>
      </w:r>
      <w:r>
        <w:rPr>
          <w:rFonts w:ascii="Times New Roman" w:eastAsia="Times New Roman" w:hAnsi="Times New Roman" w:cs="Times New Roman"/>
          <w:lang w:eastAsia="pl-PL"/>
        </w:rPr>
        <w:br/>
        <w:t xml:space="preserve">w przepisach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p>
    <w:p w14:paraId="01C0DE0F"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odniesieniu do danych osobowych, przekazanych przez Wykonawcę, decyzje nie będą podejmowane </w:t>
      </w:r>
      <w:r>
        <w:rPr>
          <w:rFonts w:ascii="Times New Roman" w:eastAsia="Times New Roman" w:hAnsi="Times New Roman" w:cs="Times New Roman"/>
          <w:lang w:eastAsia="pl-PL"/>
        </w:rPr>
        <w:br/>
        <w:t>w sposób zautomatyzowany, stosowanie do art. 22 RODO,</w:t>
      </w:r>
    </w:p>
    <w:p w14:paraId="5F13A7FC"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osoba, której dane osobowe zostały przekazane Zamawiającemu posiada:</w:t>
      </w:r>
    </w:p>
    <w:p w14:paraId="102053C8"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na podstawie art. 15 RODO prawo dostępu do swoich danych osobowych,</w:t>
      </w:r>
    </w:p>
    <w:p w14:paraId="433AD2FB"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 podstawie art. 16 RODO prawo do sprostowania swoich danych osobowych, przy czym skorzystanie </w:t>
      </w:r>
      <w:r>
        <w:rPr>
          <w:rFonts w:ascii="Times New Roman" w:eastAsia="Times New Roman" w:hAnsi="Times New Roman" w:cs="Times New Roman"/>
          <w:lang w:eastAsia="pl-PL"/>
        </w:rPr>
        <w:br/>
        <w:t xml:space="preserve">z prawa do sprostowania nie może skutkować zmianą wyniku postępowania o udzielenie zamówienia publicznego ani zmianą postanowień umowy w zakresie niezgodnym z ustawą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oraz nie może naruszać integralności protokołu postępowania oraz jego załączników,</w:t>
      </w:r>
    </w:p>
    <w:p w14:paraId="42BCD148"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w:t>
      </w:r>
      <w:r>
        <w:rPr>
          <w:rFonts w:ascii="Times New Roman" w:eastAsia="Times New Roman" w:hAnsi="Times New Roman" w:cs="Times New Roman"/>
          <w:lang w:eastAsia="pl-PL"/>
        </w:rPr>
        <w:lastRenderedPageBreak/>
        <w:t>ze środków ochrony prawnej lub w celu ochrony praw innej osoby fizycznej lub prawnej, lub z uwagi na ważne względy interesu publicznego Unii Europejskiej lub państwa członkowskiego),</w:t>
      </w:r>
    </w:p>
    <w:p w14:paraId="60B598C9"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 wniesienia skargi do Prezesa Urzędu Ochrony Danych Osobowych, gdy osoba uzna, że przetwarzanie danych osobowych jej dotyczących narusza przepisy RODO,</w:t>
      </w:r>
    </w:p>
    <w:p w14:paraId="31B34ADC"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osobie, której dane osobowe zostały przekazane Zamawiającemu nie przysługuje:</w:t>
      </w:r>
    </w:p>
    <w:p w14:paraId="464BACB8"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w związku z art. 17 ust. 3 lit. b, d lub e RODO prawo do usunięcia danych osobowych,</w:t>
      </w:r>
    </w:p>
    <w:p w14:paraId="602DDDAB"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 przenoszenia danych osobowych, o którym mowa w art. 20 RODO,</w:t>
      </w:r>
    </w:p>
    <w:p w14:paraId="5A9DC641" w14:textId="77777777" w:rsidR="00682A0B" w:rsidRDefault="00D522D1" w:rsidP="00A5196B">
      <w:pPr>
        <w:numPr>
          <w:ilvl w:val="2"/>
          <w:numId w:val="15"/>
        </w:numPr>
        <w:spacing w:after="0" w:line="240" w:lineRule="auto"/>
        <w:ind w:left="85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na podstawie art. 21 RODO prawo sprzeciwu, wobec przetwarzania danych osobowych, gdyż podstawą prawną przetwarzania tych danych osobowych jest art. 6 ust. 1 lit. c RODO,</w:t>
      </w:r>
    </w:p>
    <w:p w14:paraId="71CBA359" w14:textId="77777777" w:rsidR="00682A0B" w:rsidRDefault="00D522D1" w:rsidP="00A5196B">
      <w:pPr>
        <w:numPr>
          <w:ilvl w:val="1"/>
          <w:numId w:val="15"/>
        </w:numPr>
        <w:spacing w:after="0" w:line="240" w:lineRule="auto"/>
        <w:ind w:left="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podwykonawca, podmiot trzeci będzie musiał, podczas pozyskiwania danych osobowych na potrzeby niniejszego postępowania o udzielenie zamówienia, wypełnić obowiązek informacyjny wynikający </w:t>
      </w:r>
      <w:r>
        <w:rPr>
          <w:rFonts w:ascii="Times New Roman" w:eastAsia="Times New Roman" w:hAnsi="Times New Roman" w:cs="Times New Roman"/>
          <w:lang w:eastAsia="pl-PL"/>
        </w:rPr>
        <w:br/>
        <w:t>z art. 13 RODO względem osób fizycznych, których dane osobowe dotyczą, i od których dane te bezpośrednio pozyskał.</w:t>
      </w:r>
    </w:p>
    <w:p w14:paraId="2C467137" w14:textId="77777777" w:rsidR="0072736F" w:rsidRDefault="0072736F" w:rsidP="00A5196B">
      <w:pPr>
        <w:numPr>
          <w:ilvl w:val="1"/>
          <w:numId w:val="15"/>
        </w:numPr>
        <w:spacing w:after="0" w:line="240" w:lineRule="auto"/>
        <w:ind w:left="426"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osobie, której dane osobowe zostały przekazane Zamawiającemu </w:t>
      </w:r>
      <w:r w:rsidRPr="0072736F">
        <w:rPr>
          <w:rFonts w:ascii="Times New Roman" w:eastAsia="Times New Roman" w:hAnsi="Times New Roman" w:cs="Times New Roman"/>
          <w:lang w:eastAsia="pl-PL"/>
        </w:rPr>
        <w:t xml:space="preserve">przysługuje prawo wniesienia skargi do organu nadzorczego na </w:t>
      </w:r>
      <w:r>
        <w:rPr>
          <w:rFonts w:ascii="Times New Roman" w:eastAsia="Times New Roman" w:hAnsi="Times New Roman" w:cs="Times New Roman"/>
          <w:lang w:eastAsia="pl-PL"/>
        </w:rPr>
        <w:t>niezgodne z RODO przetwarzanie</w:t>
      </w:r>
      <w:r w:rsidRPr="0072736F">
        <w:rPr>
          <w:rFonts w:ascii="Times New Roman" w:eastAsia="Times New Roman" w:hAnsi="Times New Roman" w:cs="Times New Roman"/>
          <w:lang w:eastAsia="pl-PL"/>
        </w:rPr>
        <w:t xml:space="preserve"> danych osobowych przez administratora. Organem właściwym dla przedmiotowej skargi jest Urząd Ochrony Danych Osobowych, ul. Stawki 2, 00-193 Warszawa.</w:t>
      </w:r>
    </w:p>
    <w:p w14:paraId="135D1CA5" w14:textId="77777777" w:rsidR="00447BCB" w:rsidRDefault="00447BCB" w:rsidP="00447BCB">
      <w:pPr>
        <w:spacing w:before="60" w:after="0" w:line="240" w:lineRule="auto"/>
        <w:contextualSpacing/>
        <w:jc w:val="both"/>
        <w:rPr>
          <w:rFonts w:ascii="Times New Roman" w:eastAsia="Times New Roman" w:hAnsi="Times New Roman" w:cs="Times New Roman"/>
          <w:i/>
          <w:iCs/>
          <w:lang w:eastAsia="pl-PL"/>
        </w:rPr>
      </w:pPr>
    </w:p>
    <w:p w14:paraId="21F957A4" w14:textId="0DBE5A44" w:rsidR="00682A0B" w:rsidRPr="00992165" w:rsidRDefault="00D522D1" w:rsidP="00447BCB">
      <w:pPr>
        <w:spacing w:before="60" w:after="0" w:line="240" w:lineRule="auto"/>
        <w:contextualSpacing/>
        <w:jc w:val="both"/>
        <w:rPr>
          <w:rFonts w:ascii="Times New Roman" w:eastAsia="Times New Roman" w:hAnsi="Times New Roman" w:cs="Times New Roman"/>
          <w:b/>
          <w:i/>
          <w:lang w:eastAsia="pl-PL"/>
        </w:rPr>
      </w:pPr>
      <w:r w:rsidRPr="00447BCB">
        <w:rPr>
          <w:rFonts w:ascii="Times New Roman" w:eastAsia="Times New Roman" w:hAnsi="Times New Roman" w:cs="Times New Roman"/>
          <w:b/>
          <w:i/>
          <w:iCs/>
          <w:lang w:eastAsia="pl-PL"/>
        </w:rPr>
        <w:t xml:space="preserve">Do spraw </w:t>
      </w:r>
      <w:r w:rsidR="008B3E46" w:rsidRPr="00447BCB">
        <w:rPr>
          <w:rFonts w:ascii="Times New Roman" w:eastAsia="Times New Roman" w:hAnsi="Times New Roman" w:cs="Times New Roman"/>
          <w:b/>
          <w:i/>
          <w:iCs/>
          <w:lang w:eastAsia="pl-PL"/>
        </w:rPr>
        <w:t>nieuregulowanych w niniejszej S</w:t>
      </w:r>
      <w:r w:rsidRPr="00447BCB">
        <w:rPr>
          <w:rFonts w:ascii="Times New Roman" w:eastAsia="Times New Roman" w:hAnsi="Times New Roman" w:cs="Times New Roman"/>
          <w:b/>
          <w:i/>
          <w:iCs/>
          <w:lang w:eastAsia="pl-PL"/>
        </w:rPr>
        <w:t xml:space="preserve">WZ mają zastosowanie przepisy ustawy z dnia </w:t>
      </w:r>
      <w:r w:rsidR="008B3E46" w:rsidRPr="00447BCB">
        <w:rPr>
          <w:rFonts w:ascii="Times New Roman" w:eastAsia="Times New Roman" w:hAnsi="Times New Roman" w:cs="Times New Roman"/>
          <w:b/>
          <w:i/>
          <w:iCs/>
          <w:lang w:eastAsia="pl-PL"/>
        </w:rPr>
        <w:t>11.09.2019</w:t>
      </w:r>
      <w:r w:rsidRPr="00447BCB">
        <w:rPr>
          <w:rFonts w:ascii="Times New Roman" w:eastAsia="Times New Roman" w:hAnsi="Times New Roman" w:cs="Times New Roman"/>
          <w:b/>
          <w:i/>
          <w:iCs/>
          <w:lang w:eastAsia="pl-PL"/>
        </w:rPr>
        <w:t xml:space="preserve"> r</w:t>
      </w:r>
      <w:r w:rsidR="008B3E46" w:rsidRPr="00447BCB">
        <w:rPr>
          <w:rFonts w:ascii="Times New Roman" w:eastAsia="Times New Roman" w:hAnsi="Times New Roman" w:cs="Times New Roman"/>
          <w:b/>
          <w:i/>
          <w:iCs/>
          <w:lang w:eastAsia="pl-PL"/>
        </w:rPr>
        <w:t>.</w:t>
      </w:r>
      <w:r w:rsidRPr="00447BCB">
        <w:rPr>
          <w:rFonts w:ascii="Times New Roman" w:eastAsia="Times New Roman" w:hAnsi="Times New Roman" w:cs="Times New Roman"/>
          <w:b/>
          <w:i/>
          <w:iCs/>
          <w:lang w:eastAsia="pl-PL"/>
        </w:rPr>
        <w:t xml:space="preserve"> Prawo Zamówień </w:t>
      </w:r>
      <w:r w:rsidRPr="00992165">
        <w:rPr>
          <w:rFonts w:ascii="Times New Roman" w:eastAsia="Times New Roman" w:hAnsi="Times New Roman" w:cs="Times New Roman"/>
          <w:b/>
          <w:i/>
          <w:iCs/>
          <w:lang w:eastAsia="pl-PL"/>
        </w:rPr>
        <w:t>Publicznych (</w:t>
      </w:r>
      <w:r w:rsidR="00992165" w:rsidRPr="00992165">
        <w:rPr>
          <w:rStyle w:val="markedcontent"/>
          <w:rFonts w:ascii="Times New Roman" w:hAnsi="Times New Roman" w:cs="Times New Roman"/>
          <w:b/>
          <w:i/>
        </w:rPr>
        <w:t>Dz.U. z 2021 r. poz. 1129</w:t>
      </w:r>
      <w:r w:rsidR="000C2618">
        <w:rPr>
          <w:rStyle w:val="markedcontent"/>
          <w:rFonts w:ascii="Times New Roman" w:hAnsi="Times New Roman" w:cs="Times New Roman"/>
          <w:b/>
          <w:i/>
        </w:rPr>
        <w:t xml:space="preserve"> ze zm.</w:t>
      </w:r>
      <w:r w:rsidRPr="00992165">
        <w:rPr>
          <w:rFonts w:ascii="Times New Roman" w:eastAsia="Times New Roman" w:hAnsi="Times New Roman" w:cs="Times New Roman"/>
          <w:b/>
          <w:i/>
          <w:iCs/>
          <w:lang w:eastAsia="pl-PL"/>
        </w:rPr>
        <w:t>).</w:t>
      </w:r>
    </w:p>
    <w:p w14:paraId="64B7514B" w14:textId="77777777" w:rsidR="00A00E8B" w:rsidRPr="00992165" w:rsidRDefault="00A00E8B" w:rsidP="00A00E8B">
      <w:pPr>
        <w:spacing w:before="60" w:after="0" w:line="240" w:lineRule="auto"/>
        <w:jc w:val="both"/>
        <w:rPr>
          <w:rFonts w:ascii="Times New Roman" w:hAnsi="Times New Roman" w:cs="Times New Roman"/>
          <w:b/>
          <w:i/>
          <w:sz w:val="12"/>
          <w:szCs w:val="12"/>
        </w:rPr>
      </w:pPr>
    </w:p>
    <w:p w14:paraId="75A40485" w14:textId="62FE2EBF" w:rsidR="003C14D3" w:rsidRDefault="003C14D3" w:rsidP="002F77AA">
      <w:pPr>
        <w:spacing w:after="0" w:line="240" w:lineRule="auto"/>
        <w:jc w:val="both"/>
        <w:rPr>
          <w:rFonts w:ascii="Times New Roman" w:hAnsi="Times New Roman" w:cs="Times New Roman"/>
        </w:rPr>
      </w:pPr>
      <w:r w:rsidRPr="003C14D3">
        <w:rPr>
          <w:rFonts w:ascii="Times New Roman" w:hAnsi="Times New Roman" w:cs="Times New Roman"/>
        </w:rPr>
        <w:t>WYKAZ ZAŁĄCZNIKÓW DO SWZ</w:t>
      </w:r>
      <w:r w:rsidR="00A00E8B">
        <w:rPr>
          <w:rFonts w:ascii="Times New Roman" w:hAnsi="Times New Roman" w:cs="Times New Roman"/>
        </w:rPr>
        <w:t>:</w:t>
      </w:r>
    </w:p>
    <w:p w14:paraId="304E4945" w14:textId="1528A4C7" w:rsidR="003C14D3" w:rsidRPr="003C14D3" w:rsidRDefault="003C14D3" w:rsidP="002F77AA">
      <w:pPr>
        <w:spacing w:before="120" w:after="0" w:line="240" w:lineRule="auto"/>
        <w:jc w:val="both"/>
        <w:rPr>
          <w:rFonts w:ascii="Times New Roman" w:hAnsi="Times New Roman" w:cs="Times New Roman"/>
        </w:rPr>
      </w:pPr>
      <w:r w:rsidRPr="003C14D3">
        <w:rPr>
          <w:rFonts w:ascii="Times New Roman" w:hAnsi="Times New Roman" w:cs="Times New Roman"/>
        </w:rPr>
        <w:t>Załącznik nr 1 -</w:t>
      </w:r>
      <w:r w:rsidR="00DC4410">
        <w:rPr>
          <w:rFonts w:ascii="Times New Roman" w:hAnsi="Times New Roman" w:cs="Times New Roman"/>
        </w:rPr>
        <w:t xml:space="preserve"> </w:t>
      </w:r>
      <w:r w:rsidR="0094594F" w:rsidRPr="003C14D3">
        <w:rPr>
          <w:rFonts w:ascii="Times New Roman" w:hAnsi="Times New Roman" w:cs="Times New Roman"/>
        </w:rPr>
        <w:t>Opis Przedmiotu Zamówienia (OPZ)</w:t>
      </w:r>
    </w:p>
    <w:p w14:paraId="465DA5B9" w14:textId="6A342E72" w:rsidR="003C14D3" w:rsidRPr="003C14D3" w:rsidRDefault="003C14D3" w:rsidP="002F77AA">
      <w:pPr>
        <w:spacing w:after="0" w:line="240" w:lineRule="auto"/>
        <w:jc w:val="both"/>
        <w:rPr>
          <w:rFonts w:ascii="Times New Roman" w:hAnsi="Times New Roman" w:cs="Times New Roman"/>
        </w:rPr>
      </w:pPr>
      <w:r w:rsidRPr="003C14D3">
        <w:rPr>
          <w:rFonts w:ascii="Times New Roman" w:hAnsi="Times New Roman" w:cs="Times New Roman"/>
        </w:rPr>
        <w:t>Załącznik nr 2 -</w:t>
      </w:r>
      <w:r w:rsidR="00DC4410">
        <w:rPr>
          <w:rFonts w:ascii="Times New Roman" w:hAnsi="Times New Roman" w:cs="Times New Roman"/>
        </w:rPr>
        <w:t xml:space="preserve"> </w:t>
      </w:r>
      <w:r w:rsidRPr="003C14D3">
        <w:rPr>
          <w:rFonts w:ascii="Times New Roman" w:hAnsi="Times New Roman" w:cs="Times New Roman"/>
        </w:rPr>
        <w:t xml:space="preserve">Jednolity Europejski Dokument Zamówienia (ESPD) w formacie </w:t>
      </w:r>
      <w:proofErr w:type="spellStart"/>
      <w:r w:rsidRPr="003C14D3">
        <w:rPr>
          <w:rFonts w:ascii="Times New Roman" w:hAnsi="Times New Roman" w:cs="Times New Roman"/>
        </w:rPr>
        <w:t>xml</w:t>
      </w:r>
      <w:proofErr w:type="spellEnd"/>
      <w:r w:rsidRPr="003C14D3">
        <w:rPr>
          <w:rFonts w:ascii="Times New Roman" w:hAnsi="Times New Roman" w:cs="Times New Roman"/>
        </w:rPr>
        <w:t xml:space="preserve"> oraz PDF</w:t>
      </w:r>
    </w:p>
    <w:p w14:paraId="11AB72E4" w14:textId="0D21EE08" w:rsidR="003C14D3" w:rsidRPr="003C14D3" w:rsidRDefault="003C14D3" w:rsidP="002F77AA">
      <w:pPr>
        <w:spacing w:after="0" w:line="240" w:lineRule="auto"/>
        <w:jc w:val="both"/>
        <w:rPr>
          <w:rFonts w:ascii="Times New Roman" w:hAnsi="Times New Roman" w:cs="Times New Roman"/>
        </w:rPr>
      </w:pPr>
      <w:r w:rsidRPr="003C14D3">
        <w:rPr>
          <w:rFonts w:ascii="Times New Roman" w:hAnsi="Times New Roman" w:cs="Times New Roman"/>
        </w:rPr>
        <w:t xml:space="preserve">Załącznik nr 3 - </w:t>
      </w:r>
      <w:r w:rsidR="0094594F" w:rsidRPr="003C14D3">
        <w:rPr>
          <w:rFonts w:ascii="Times New Roman" w:hAnsi="Times New Roman" w:cs="Times New Roman"/>
        </w:rPr>
        <w:t xml:space="preserve">Oświadczenie dotyczące przynależności lub braku przynależności do tej samej grupy kapitałowej </w:t>
      </w:r>
    </w:p>
    <w:p w14:paraId="1CC3427D" w14:textId="55C3854A" w:rsidR="00D840F4" w:rsidRDefault="00D840F4" w:rsidP="002F77AA">
      <w:pPr>
        <w:spacing w:after="0" w:line="240" w:lineRule="auto"/>
        <w:jc w:val="both"/>
        <w:rPr>
          <w:rFonts w:ascii="Times New Roman" w:hAnsi="Times New Roman" w:cs="Times New Roman"/>
        </w:rPr>
      </w:pPr>
      <w:r w:rsidRPr="003C14D3">
        <w:rPr>
          <w:rFonts w:ascii="Times New Roman" w:hAnsi="Times New Roman" w:cs="Times New Roman"/>
        </w:rPr>
        <w:t xml:space="preserve">Załącznik nr </w:t>
      </w:r>
      <w:r w:rsidR="00D72346">
        <w:rPr>
          <w:rFonts w:ascii="Times New Roman" w:hAnsi="Times New Roman" w:cs="Times New Roman"/>
        </w:rPr>
        <w:t>4</w:t>
      </w:r>
      <w:r w:rsidRPr="003C14D3">
        <w:rPr>
          <w:rFonts w:ascii="Times New Roman" w:hAnsi="Times New Roman" w:cs="Times New Roman"/>
        </w:rPr>
        <w:t xml:space="preserve"> - Formularz ofertowy</w:t>
      </w:r>
    </w:p>
    <w:p w14:paraId="0253FB50" w14:textId="40F5E00F" w:rsidR="00992165" w:rsidRDefault="00266A46" w:rsidP="002F77AA">
      <w:pPr>
        <w:spacing w:after="0" w:line="240" w:lineRule="auto"/>
        <w:jc w:val="both"/>
        <w:rPr>
          <w:rFonts w:ascii="Times New Roman" w:hAnsi="Times New Roman" w:cs="Times New Roman"/>
        </w:rPr>
      </w:pPr>
      <w:r w:rsidRPr="003C14D3">
        <w:rPr>
          <w:rFonts w:ascii="Times New Roman" w:hAnsi="Times New Roman" w:cs="Times New Roman"/>
        </w:rPr>
        <w:t xml:space="preserve">Załącznik nr </w:t>
      </w:r>
      <w:r>
        <w:rPr>
          <w:rFonts w:ascii="Times New Roman" w:hAnsi="Times New Roman" w:cs="Times New Roman"/>
        </w:rPr>
        <w:t>5</w:t>
      </w:r>
      <w:r w:rsidRPr="003C14D3">
        <w:rPr>
          <w:rFonts w:ascii="Times New Roman" w:hAnsi="Times New Roman" w:cs="Times New Roman"/>
        </w:rPr>
        <w:t xml:space="preserve"> </w:t>
      </w:r>
      <w:r>
        <w:rPr>
          <w:rFonts w:ascii="Times New Roman" w:hAnsi="Times New Roman" w:cs="Times New Roman"/>
        </w:rPr>
        <w:t>-</w:t>
      </w:r>
      <w:r w:rsidRPr="003C14D3">
        <w:rPr>
          <w:rFonts w:ascii="Times New Roman" w:hAnsi="Times New Roman" w:cs="Times New Roman"/>
        </w:rPr>
        <w:t xml:space="preserve"> </w:t>
      </w:r>
      <w:r>
        <w:rPr>
          <w:rFonts w:ascii="Times New Roman" w:hAnsi="Times New Roman" w:cs="Times New Roman"/>
        </w:rPr>
        <w:t>Wykaz dostaw</w:t>
      </w:r>
    </w:p>
    <w:p w14:paraId="3BB77536" w14:textId="2CBC66A5" w:rsidR="00392A56" w:rsidRPr="00392A56" w:rsidRDefault="00392A56" w:rsidP="002F77AA">
      <w:pPr>
        <w:spacing w:after="0" w:line="240" w:lineRule="auto"/>
        <w:jc w:val="both"/>
        <w:rPr>
          <w:rFonts w:ascii="Times New Roman" w:hAnsi="Times New Roman" w:cs="Times New Roman"/>
        </w:rPr>
      </w:pPr>
      <w:r w:rsidRPr="00392A56">
        <w:rPr>
          <w:rFonts w:ascii="Times New Roman" w:hAnsi="Times New Roman" w:cs="Times New Roman"/>
        </w:rPr>
        <w:t>Załącznik nr 6 - Oświadczenie o aktualności oświadczenia składanego na podstawie art. 125 ust 1. ustawy z dnia 11 września 2019</w:t>
      </w:r>
      <w:r>
        <w:rPr>
          <w:rFonts w:ascii="Times New Roman" w:hAnsi="Times New Roman" w:cs="Times New Roman"/>
        </w:rPr>
        <w:t xml:space="preserve"> </w:t>
      </w:r>
      <w:r w:rsidRPr="00392A56">
        <w:rPr>
          <w:rFonts w:ascii="Times New Roman" w:hAnsi="Times New Roman" w:cs="Times New Roman"/>
        </w:rPr>
        <w:t>r. Prawo Zamówień Publicznych</w:t>
      </w:r>
    </w:p>
    <w:p w14:paraId="20507167" w14:textId="22A737EB" w:rsidR="003C14D3" w:rsidRPr="00392A56" w:rsidRDefault="003C14D3" w:rsidP="002F77AA">
      <w:pPr>
        <w:spacing w:after="0" w:line="240" w:lineRule="auto"/>
        <w:jc w:val="both"/>
        <w:rPr>
          <w:rFonts w:ascii="Times New Roman" w:hAnsi="Times New Roman" w:cs="Times New Roman"/>
        </w:rPr>
      </w:pPr>
      <w:r w:rsidRPr="00392A56">
        <w:rPr>
          <w:rFonts w:ascii="Times New Roman" w:hAnsi="Times New Roman" w:cs="Times New Roman"/>
        </w:rPr>
        <w:t xml:space="preserve">Załącznik nr </w:t>
      </w:r>
      <w:r w:rsidR="00392A56" w:rsidRPr="00392A56">
        <w:rPr>
          <w:rFonts w:ascii="Times New Roman" w:hAnsi="Times New Roman" w:cs="Times New Roman"/>
        </w:rPr>
        <w:t>7</w:t>
      </w:r>
      <w:r w:rsidRPr="00392A56">
        <w:rPr>
          <w:rFonts w:ascii="Times New Roman" w:hAnsi="Times New Roman" w:cs="Times New Roman"/>
        </w:rPr>
        <w:t xml:space="preserve"> - Wzór Umowy</w:t>
      </w:r>
    </w:p>
    <w:p w14:paraId="61037583" w14:textId="77777777" w:rsidR="00B250FF" w:rsidRDefault="00D522D1" w:rsidP="00895969">
      <w:pPr>
        <w:tabs>
          <w:tab w:val="left" w:pos="709"/>
          <w:tab w:val="left" w:pos="8700"/>
        </w:tabs>
        <w:spacing w:before="12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sidR="00895969">
        <w:rPr>
          <w:rFonts w:ascii="Times New Roman" w:eastAsia="Times New Roman" w:hAnsi="Times New Roman" w:cs="Times New Roman"/>
          <w:lang w:eastAsia="pl-PL"/>
        </w:rPr>
        <w:tab/>
      </w:r>
    </w:p>
    <w:p w14:paraId="4DB988D2" w14:textId="77777777" w:rsidR="00B250FF" w:rsidRDefault="00B250F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14:paraId="28C3EC6F" w14:textId="5CC0062B" w:rsidR="00A728D6" w:rsidRDefault="00A728D6" w:rsidP="00A63B82">
      <w:pPr>
        <w:tabs>
          <w:tab w:val="left" w:pos="709"/>
          <w:tab w:val="left" w:pos="8700"/>
        </w:tabs>
        <w:spacing w:before="120" w:after="60" w:line="36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Załącznik nr 1</w:t>
      </w:r>
    </w:p>
    <w:p w14:paraId="1FEF052A" w14:textId="70A9C96A" w:rsidR="00A728D6" w:rsidRDefault="00A63B82">
      <w:pPr>
        <w:spacing w:before="60" w:after="6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O</w:t>
      </w:r>
      <w:r w:rsidR="00A728D6">
        <w:rPr>
          <w:rFonts w:ascii="Times New Roman" w:eastAsia="Times New Roman" w:hAnsi="Times New Roman" w:cs="Times New Roman"/>
          <w:b/>
          <w:lang w:eastAsia="pl-PL"/>
        </w:rPr>
        <w:t>PIS PRZEDMIOTU ZAMÓWIENIA</w:t>
      </w:r>
    </w:p>
    <w:p w14:paraId="4521BB52" w14:textId="77777777" w:rsidR="00A728D6" w:rsidRDefault="00A728D6" w:rsidP="00A728D6">
      <w:pPr>
        <w:widowControl w:val="0"/>
        <w:pBdr>
          <w:top w:val="nil"/>
          <w:left w:val="nil"/>
          <w:bottom w:val="nil"/>
          <w:right w:val="nil"/>
          <w:between w:val="nil"/>
        </w:pBdr>
        <w:spacing w:after="0" w:line="276" w:lineRule="auto"/>
        <w:rPr>
          <w:rFonts w:ascii="Arial" w:eastAsia="Arial" w:hAnsi="Arial" w:cs="Arial"/>
        </w:rPr>
      </w:pPr>
    </w:p>
    <w:p w14:paraId="711C4B34" w14:textId="3E2CBEAA" w:rsidR="00871D6C" w:rsidRDefault="00A728D6" w:rsidP="00871D6C">
      <w:pPr>
        <w:widowControl w:val="0"/>
        <w:pBdr>
          <w:top w:val="nil"/>
          <w:left w:val="nil"/>
          <w:bottom w:val="nil"/>
          <w:right w:val="nil"/>
          <w:between w:val="nil"/>
        </w:pBdr>
        <w:spacing w:after="0" w:line="240" w:lineRule="auto"/>
        <w:jc w:val="both"/>
        <w:rPr>
          <w:rFonts w:ascii="Times New Roman" w:hAnsi="Times New Roman" w:cs="Times New Roman"/>
          <w:color w:val="000000"/>
        </w:rPr>
      </w:pPr>
      <w:r w:rsidRPr="00A728D6">
        <w:rPr>
          <w:rFonts w:ascii="Times New Roman" w:eastAsia="Arial" w:hAnsi="Times New Roman" w:cs="Times New Roman"/>
        </w:rPr>
        <w:t xml:space="preserve">Przedmiotem zamówienia jest </w:t>
      </w:r>
      <w:r w:rsidR="00320F70">
        <w:rPr>
          <w:rFonts w:ascii="Times New Roman" w:eastAsia="Arial" w:hAnsi="Times New Roman" w:cs="Times New Roman"/>
        </w:rPr>
        <w:t>d</w:t>
      </w:r>
      <w:r w:rsidR="0019206B">
        <w:rPr>
          <w:rFonts w:ascii="Times New Roman" w:eastAsia="Arial" w:hAnsi="Times New Roman" w:cs="Times New Roman"/>
        </w:rPr>
        <w:t xml:space="preserve">ostawa </w:t>
      </w:r>
      <w:r w:rsidR="00871D6C" w:rsidRPr="00871D6C">
        <w:rPr>
          <w:rFonts w:ascii="Times New Roman" w:eastAsia="Times New Roman" w:hAnsi="Times New Roman" w:cs="Times New Roman"/>
          <w:lang w:eastAsia="zh-CN"/>
        </w:rPr>
        <w:t>układu do wytwarzania hybrydowych struktur półprzewodnik-dielektryk i półprzewodnik-metal</w:t>
      </w:r>
      <w:r w:rsidR="00871D6C" w:rsidRPr="00871D6C">
        <w:rPr>
          <w:rFonts w:ascii="Times New Roman" w:hAnsi="Times New Roman" w:cs="Times New Roman"/>
          <w:color w:val="000000"/>
        </w:rPr>
        <w:t xml:space="preserve"> , składającego się z następujących elementów:</w:t>
      </w:r>
    </w:p>
    <w:p w14:paraId="5B5FF130" w14:textId="77777777" w:rsidR="00BC429A" w:rsidRDefault="00BC429A" w:rsidP="00871D6C">
      <w:pPr>
        <w:widowControl w:val="0"/>
        <w:pBdr>
          <w:top w:val="nil"/>
          <w:left w:val="nil"/>
          <w:bottom w:val="nil"/>
          <w:right w:val="nil"/>
          <w:between w:val="nil"/>
        </w:pBdr>
        <w:spacing w:after="0" w:line="240" w:lineRule="auto"/>
        <w:jc w:val="both"/>
        <w:rPr>
          <w:rFonts w:ascii="Times New Roman" w:hAnsi="Times New Roman" w:cs="Times New Roman"/>
          <w:color w:val="000000"/>
        </w:rPr>
      </w:pPr>
    </w:p>
    <w:p w14:paraId="3E0C917C" w14:textId="77777777" w:rsidR="00BC429A" w:rsidRPr="00BC429A" w:rsidRDefault="00BC429A" w:rsidP="00BC429A">
      <w:pPr>
        <w:numPr>
          <w:ilvl w:val="0"/>
          <w:numId w:val="21"/>
        </w:numPr>
        <w:tabs>
          <w:tab w:val="left" w:pos="0"/>
        </w:tabs>
        <w:autoSpaceDE w:val="0"/>
        <w:autoSpaceDN w:val="0"/>
        <w:adjustRightInd w:val="0"/>
        <w:spacing w:after="0" w:line="240" w:lineRule="auto"/>
        <w:ind w:left="426" w:hanging="426"/>
        <w:rPr>
          <w:rFonts w:ascii="Times New Roman" w:hAnsi="Times New Roman" w:cs="Times New Roman"/>
          <w:color w:val="000000"/>
        </w:rPr>
      </w:pPr>
      <w:r w:rsidRPr="00BC429A">
        <w:rPr>
          <w:rFonts w:ascii="Times New Roman" w:hAnsi="Times New Roman" w:cs="Times New Roman"/>
          <w:color w:val="000000"/>
        </w:rPr>
        <w:t xml:space="preserve">Komora do nakładania warstw wykonana ze stali nierdzewnej typ 304 o wymiarach oraz objętości zoptymalizowanej pod kątem zużycia materiałów oraz wymaganej wydajności układu pompowego  </w:t>
      </w:r>
    </w:p>
    <w:p w14:paraId="03360E07"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Głębokość komory reakcyjnej nie większa niż 12.5 cala</w:t>
      </w:r>
    </w:p>
    <w:p w14:paraId="4BC4DD10"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Wysokość komory reakcyjnej nie większa niż 20 cali</w:t>
      </w:r>
    </w:p>
    <w:p w14:paraId="5A618355"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Ściany wewnętrzne komory </w:t>
      </w:r>
      <w:proofErr w:type="spellStart"/>
      <w:r w:rsidRPr="00BC429A">
        <w:rPr>
          <w:rFonts w:ascii="Times New Roman" w:hAnsi="Times New Roman" w:cs="Times New Roman"/>
          <w:color w:val="000000"/>
        </w:rPr>
        <w:t>elektropolerowane</w:t>
      </w:r>
      <w:proofErr w:type="spellEnd"/>
    </w:p>
    <w:p w14:paraId="69F84086"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Szczelność komory potwierdzona testem szczelności He</w:t>
      </w:r>
    </w:p>
    <w:p w14:paraId="73D03D0D"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Zawiera wymienialne wkładki chroniące ściany komory</w:t>
      </w:r>
    </w:p>
    <w:p w14:paraId="16C31CE7"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Drzwi frontowe zapewniające łatwy dostęp do wewnętrznych komponentów komory wyposażone w okienko oraz przesłonę  </w:t>
      </w:r>
    </w:p>
    <w:p w14:paraId="56388316"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Port do wizualizacji procesu wyposażony w łatwo wymienne okienko zabezpieczające przed zanieczyszczeniem portu. </w:t>
      </w:r>
    </w:p>
    <w:p w14:paraId="5109D389"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Uchwyt podłoży umiejscowiony w górnej części komory reakcyjnej</w:t>
      </w:r>
    </w:p>
    <w:p w14:paraId="010501DF"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Port w standardzie ISO dostosowany do podłączenia pompy turbo</w:t>
      </w:r>
    </w:p>
    <w:p w14:paraId="382565FC"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Port do linii pompowej typu „bypass” </w:t>
      </w:r>
    </w:p>
    <w:p w14:paraId="0DC64134"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Dodatkowe porty niezbędne do późniejszej rozbudowy systemu w tym o system załadunkowy typu </w:t>
      </w:r>
      <w:proofErr w:type="spellStart"/>
      <w:r w:rsidRPr="00BC429A">
        <w:rPr>
          <w:rFonts w:ascii="Times New Roman" w:hAnsi="Times New Roman" w:cs="Times New Roman"/>
          <w:color w:val="000000"/>
        </w:rPr>
        <w:t>loadlock</w:t>
      </w:r>
      <w:proofErr w:type="spellEnd"/>
      <w:r w:rsidRPr="00BC429A">
        <w:rPr>
          <w:rFonts w:ascii="Times New Roman" w:hAnsi="Times New Roman" w:cs="Times New Roman"/>
          <w:color w:val="000000"/>
        </w:rPr>
        <w:t xml:space="preserve"> </w:t>
      </w:r>
    </w:p>
    <w:p w14:paraId="09C01FDE"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Okienko optyczne zapewniające prostopadły do powierzchni podłoża dostęp optyczny z możliwością instalacji urządzenia do pomiarów reflektometrycznych in-situ </w:t>
      </w:r>
    </w:p>
    <w:p w14:paraId="2A932F10" w14:textId="77777777" w:rsidR="00BC429A" w:rsidRPr="00BC429A" w:rsidRDefault="00BC429A" w:rsidP="00BC429A">
      <w:pPr>
        <w:numPr>
          <w:ilvl w:val="1"/>
          <w:numId w:val="21"/>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Ściany komory na zewnątrz grzane do 60</w:t>
      </w:r>
      <w:r w:rsidRPr="00BC429A">
        <w:rPr>
          <w:rFonts w:ascii="Times New Roman" w:hAnsi="Times New Roman" w:cs="Times New Roman"/>
          <w:color w:val="000000"/>
        </w:rPr>
        <w:sym w:font="Symbol" w:char="F0B0"/>
      </w:r>
      <w:r w:rsidRPr="00BC429A">
        <w:rPr>
          <w:rFonts w:ascii="Times New Roman" w:hAnsi="Times New Roman" w:cs="Times New Roman"/>
          <w:color w:val="000000"/>
        </w:rPr>
        <w:t>C z użyciem taśm grzewczych z kontrolą temperatury z użyciem termopary.</w:t>
      </w:r>
    </w:p>
    <w:p w14:paraId="58AC009A"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599FF294" w14:textId="77777777" w:rsidR="00BC429A" w:rsidRPr="00BC429A" w:rsidRDefault="00BC429A" w:rsidP="00BC429A">
      <w:pPr>
        <w:numPr>
          <w:ilvl w:val="0"/>
          <w:numId w:val="22"/>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 xml:space="preserve"> System wytwarzania i kontroli ciśnienia w komorze do nakładania warstw </w:t>
      </w:r>
    </w:p>
    <w:p w14:paraId="682A016A"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System pompowy turbomolekularny odpowiedni do użycia w atmosferze tlenu.</w:t>
      </w:r>
    </w:p>
    <w:p w14:paraId="2E851DB2"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Pompa turbomolekularna o wydajności pompowania co najmniej 950 l/s oraz pompa mechaniczna o wydajności pompowania co najmniej 18 m</w:t>
      </w:r>
      <w:r w:rsidRPr="00BC429A">
        <w:rPr>
          <w:rFonts w:ascii="Times New Roman" w:hAnsi="Times New Roman" w:cs="Times New Roman"/>
          <w:color w:val="000000"/>
          <w:vertAlign w:val="superscript"/>
        </w:rPr>
        <w:t>3</w:t>
      </w:r>
      <w:r w:rsidRPr="00BC429A">
        <w:rPr>
          <w:rFonts w:ascii="Times New Roman" w:hAnsi="Times New Roman" w:cs="Times New Roman"/>
          <w:color w:val="000000"/>
        </w:rPr>
        <w:t>/h</w:t>
      </w:r>
    </w:p>
    <w:p w14:paraId="43D0F581"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Miernik kontroli ciśnienia w zakresie od ciśnienia atmosferycznego do 10</w:t>
      </w:r>
      <w:r w:rsidRPr="00BC429A">
        <w:rPr>
          <w:rFonts w:ascii="Times New Roman" w:hAnsi="Times New Roman" w:cs="Times New Roman"/>
          <w:color w:val="000000"/>
          <w:vertAlign w:val="superscript"/>
        </w:rPr>
        <w:t>-9</w:t>
      </w:r>
      <w:r w:rsidRPr="00BC429A">
        <w:rPr>
          <w:rFonts w:ascii="Times New Roman" w:hAnsi="Times New Roman" w:cs="Times New Roman"/>
          <w:color w:val="000000"/>
        </w:rPr>
        <w:t xml:space="preserve"> </w:t>
      </w:r>
      <w:proofErr w:type="spellStart"/>
      <w:r w:rsidRPr="00BC429A">
        <w:rPr>
          <w:rFonts w:ascii="Times New Roman" w:hAnsi="Times New Roman" w:cs="Times New Roman"/>
          <w:color w:val="000000"/>
        </w:rPr>
        <w:t>torr</w:t>
      </w:r>
      <w:proofErr w:type="spellEnd"/>
    </w:p>
    <w:p w14:paraId="42672669"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Ciśnienie bazowe w zakresie 1x10</w:t>
      </w:r>
      <w:r w:rsidRPr="00BC429A">
        <w:rPr>
          <w:rFonts w:ascii="Times New Roman" w:hAnsi="Times New Roman" w:cs="Times New Roman"/>
          <w:color w:val="000000"/>
          <w:vertAlign w:val="superscript"/>
        </w:rPr>
        <w:t>-5</w:t>
      </w:r>
      <w:r w:rsidRPr="00BC429A">
        <w:rPr>
          <w:rFonts w:ascii="Times New Roman" w:hAnsi="Times New Roman" w:cs="Times New Roman"/>
          <w:color w:val="000000"/>
        </w:rPr>
        <w:t xml:space="preserve"> </w:t>
      </w:r>
      <w:proofErr w:type="spellStart"/>
      <w:r w:rsidRPr="00BC429A">
        <w:rPr>
          <w:rFonts w:ascii="Times New Roman" w:hAnsi="Times New Roman" w:cs="Times New Roman"/>
          <w:color w:val="000000"/>
        </w:rPr>
        <w:t>mbar</w:t>
      </w:r>
      <w:proofErr w:type="spellEnd"/>
      <w:r w:rsidRPr="00BC429A">
        <w:rPr>
          <w:rFonts w:ascii="Times New Roman" w:hAnsi="Times New Roman" w:cs="Times New Roman"/>
          <w:color w:val="000000"/>
        </w:rPr>
        <w:t xml:space="preserve"> osiągane w ciągu 30 min pompowania lub krócej, natomiast ciśnienie bazowe w zakresie 1x10</w:t>
      </w:r>
      <w:r w:rsidRPr="00BC429A">
        <w:rPr>
          <w:rFonts w:ascii="Times New Roman" w:hAnsi="Times New Roman" w:cs="Times New Roman"/>
          <w:color w:val="000000"/>
          <w:vertAlign w:val="superscript"/>
        </w:rPr>
        <w:t>-7</w:t>
      </w:r>
      <w:r w:rsidRPr="00BC429A">
        <w:rPr>
          <w:rFonts w:ascii="Times New Roman" w:hAnsi="Times New Roman" w:cs="Times New Roman"/>
          <w:color w:val="000000"/>
        </w:rPr>
        <w:t xml:space="preserve"> </w:t>
      </w:r>
      <w:proofErr w:type="spellStart"/>
      <w:r w:rsidRPr="00BC429A">
        <w:rPr>
          <w:rFonts w:ascii="Times New Roman" w:hAnsi="Times New Roman" w:cs="Times New Roman"/>
          <w:color w:val="000000"/>
        </w:rPr>
        <w:t>mbar</w:t>
      </w:r>
      <w:proofErr w:type="spellEnd"/>
      <w:r w:rsidRPr="00BC429A">
        <w:rPr>
          <w:rFonts w:ascii="Times New Roman" w:hAnsi="Times New Roman" w:cs="Times New Roman"/>
          <w:color w:val="000000"/>
        </w:rPr>
        <w:t xml:space="preserve"> lub lepsze osiągane w czasie 60 min lub krótszym bez zainstalowanych w komorze komponentów dodatkowych względem wymienionych na tej liście</w:t>
      </w:r>
    </w:p>
    <w:p w14:paraId="0A396E1A"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Pneumatyczny zawór zasuwowy pomiędzy pompą turbomolekularną, a komorą</w:t>
      </w:r>
    </w:p>
    <w:p w14:paraId="58419AC2"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Elektroniczny zawór wentylujący zintegrowany z systemem sterowania </w:t>
      </w:r>
    </w:p>
    <w:p w14:paraId="67DAF0F8"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Zawór bezpieczeństwa zabezpieczający przed nadciśnieniem w komorze</w:t>
      </w:r>
    </w:p>
    <w:p w14:paraId="555B5AE5" w14:textId="77777777" w:rsidR="00BC429A" w:rsidRPr="00BC429A" w:rsidRDefault="00BC429A" w:rsidP="00BC429A">
      <w:pPr>
        <w:numPr>
          <w:ilvl w:val="1"/>
          <w:numId w:val="23"/>
        </w:numPr>
        <w:tabs>
          <w:tab w:val="left" w:pos="1080"/>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Dodatkowa linia pompowa „bypass” umożliwiająca ominięcie pompy turbomolekularnej (bezpośrednie połączenie pompy mechanicznej z komorą reakcyjną)</w:t>
      </w:r>
    </w:p>
    <w:p w14:paraId="2CBAE640"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191FDDAC" w14:textId="77777777" w:rsidR="00BC429A" w:rsidRPr="00BC429A" w:rsidRDefault="00BC429A" w:rsidP="00BC429A">
      <w:pPr>
        <w:numPr>
          <w:ilvl w:val="0"/>
          <w:numId w:val="24"/>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Uchwyt podłoży</w:t>
      </w:r>
    </w:p>
    <w:p w14:paraId="7687E0B4"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Dostosowany do podłoży o średnicy 2”</w:t>
      </w:r>
    </w:p>
    <w:p w14:paraId="55C455B2"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Możliwość montowania podłoży o wymiarach 2”, 1”, 1cm x 1cm oraz ¼ podłoża o średnicy 2”</w:t>
      </w:r>
    </w:p>
    <w:p w14:paraId="681874B0"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Stolik grzany do temperatury powyżej 600</w:t>
      </w:r>
      <w:r w:rsidRPr="00BC429A">
        <w:rPr>
          <w:rFonts w:ascii="Times New Roman" w:hAnsi="Times New Roman" w:cs="Times New Roman"/>
          <w:color w:val="000000"/>
        </w:rPr>
        <w:sym w:font="Symbol" w:char="F0B0"/>
      </w:r>
      <w:r w:rsidRPr="00BC429A">
        <w:rPr>
          <w:rFonts w:ascii="Times New Roman" w:hAnsi="Times New Roman" w:cs="Times New Roman"/>
          <w:color w:val="000000"/>
        </w:rPr>
        <w:t>C z precyzją +/- 1</w:t>
      </w:r>
      <w:r w:rsidRPr="00BC429A">
        <w:rPr>
          <w:rFonts w:ascii="Times New Roman" w:hAnsi="Times New Roman" w:cs="Times New Roman"/>
          <w:color w:val="000000"/>
        </w:rPr>
        <w:sym w:font="Symbol" w:char="F0B0"/>
      </w:r>
      <w:r w:rsidRPr="00BC429A">
        <w:rPr>
          <w:rFonts w:ascii="Times New Roman" w:hAnsi="Times New Roman" w:cs="Times New Roman"/>
          <w:color w:val="000000"/>
        </w:rPr>
        <w:t>C lub lepszą z kontrolą PID w oparciu o referencyjną termoparę</w:t>
      </w:r>
    </w:p>
    <w:p w14:paraId="0D417AC7"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Stolik pasywnie chłodzony wodą</w:t>
      </w:r>
    </w:p>
    <w:p w14:paraId="240FDAEB"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Możliwość ustawienia temperatury grzania podłoży oraz poszczególnych kroków grzania w trybie manualnym oraz programowalnym z poziomu GUI</w:t>
      </w:r>
    </w:p>
    <w:p w14:paraId="0F4E2CCF"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Automatyczny system kontroli przesłony podłoża umożliwiający nakładanie warstw na część podłoża oraz ustalenie prędkości depozycji przed jej otwarciem. </w:t>
      </w:r>
    </w:p>
    <w:p w14:paraId="4519C6F5"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Kontrola pozycji przesłony podłoża realizowana z wykorzystaniem silnika krokowego z możliwością sterowania z poziomu oprogramowania systemu w zakresie od 0% do 100%. </w:t>
      </w:r>
    </w:p>
    <w:p w14:paraId="08F282F8" w14:textId="77777777" w:rsidR="00BC429A" w:rsidRPr="00BC429A" w:rsidRDefault="00BC429A" w:rsidP="00BC429A">
      <w:pPr>
        <w:numPr>
          <w:ilvl w:val="1"/>
          <w:numId w:val="25"/>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lastRenderedPageBreak/>
        <w:t>Stolik mocowany na górze komory do nakładania warstw</w:t>
      </w:r>
    </w:p>
    <w:p w14:paraId="5A970F07"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70285C74"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Źródło E-</w:t>
      </w:r>
      <w:proofErr w:type="spellStart"/>
      <w:r w:rsidRPr="00BC429A">
        <w:rPr>
          <w:rFonts w:ascii="Times New Roman" w:hAnsi="Times New Roman" w:cs="Times New Roman"/>
          <w:color w:val="000000"/>
        </w:rPr>
        <w:t>beam</w:t>
      </w:r>
      <w:proofErr w:type="spellEnd"/>
      <w:r w:rsidRPr="00BC429A">
        <w:rPr>
          <w:rFonts w:ascii="Times New Roman" w:hAnsi="Times New Roman" w:cs="Times New Roman"/>
          <w:color w:val="000000"/>
        </w:rPr>
        <w:t xml:space="preserve"> (wiązki elektronów)</w:t>
      </w:r>
    </w:p>
    <w:p w14:paraId="576FB0F8"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Zainstalowane na dolnej podstawie komory do nakładania warstw. </w:t>
      </w:r>
    </w:p>
    <w:p w14:paraId="72E50A69"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Wyposażone w sześć (6) kieszeni o pojemności 4 cm</w:t>
      </w:r>
      <w:r w:rsidRPr="00BC429A">
        <w:rPr>
          <w:rFonts w:ascii="Times New Roman" w:hAnsi="Times New Roman" w:cs="Times New Roman"/>
          <w:color w:val="000000"/>
          <w:vertAlign w:val="superscript"/>
        </w:rPr>
        <w:t>3</w:t>
      </w:r>
      <w:r w:rsidRPr="00BC429A">
        <w:rPr>
          <w:rFonts w:ascii="Times New Roman" w:hAnsi="Times New Roman" w:cs="Times New Roman"/>
          <w:color w:val="000000"/>
        </w:rPr>
        <w:t xml:space="preserve"> każda</w:t>
      </w:r>
    </w:p>
    <w:p w14:paraId="57CD42B2"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Wyposażone w obrotowy tygiel wielopozycyjny z możliwością programowania obrotu (</w:t>
      </w:r>
      <w:proofErr w:type="spellStart"/>
      <w:r w:rsidRPr="00BC429A">
        <w:rPr>
          <w:rFonts w:ascii="Times New Roman" w:hAnsi="Times New Roman" w:cs="Times New Roman"/>
          <w:color w:val="000000"/>
        </w:rPr>
        <w:t>indexing</w:t>
      </w:r>
      <w:proofErr w:type="spellEnd"/>
      <w:r w:rsidRPr="00BC429A">
        <w:rPr>
          <w:rFonts w:ascii="Times New Roman" w:hAnsi="Times New Roman" w:cs="Times New Roman"/>
          <w:color w:val="000000"/>
        </w:rPr>
        <w:t>)</w:t>
      </w:r>
    </w:p>
    <w:p w14:paraId="78849DDF"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Chłodzone wodą </w:t>
      </w:r>
    </w:p>
    <w:p w14:paraId="12A973D8"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Składające się z żarnika, magnesu zginającego (270 stopni) i obrotowego zmieniacza tygla zintegrowane w jednej jednostce. </w:t>
      </w:r>
    </w:p>
    <w:p w14:paraId="09CDD474"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Wybór tygla, sekwencji, czasu trwania oraz poziomu mocy ustawiany z poziomu interfejsu użytkownika sterowania komputerem lub w trybie programowym </w:t>
      </w:r>
    </w:p>
    <w:p w14:paraId="385C1559"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Zasilacz impulsowy wysokiej wydajności</w:t>
      </w:r>
      <w:r w:rsidRPr="00BC429A">
        <w:rPr>
          <w:rFonts w:ascii="Times New Roman" w:eastAsia="Times New Roman" w:hAnsi="Times New Roman" w:cs="Times New Roman"/>
          <w:lang w:eastAsia="pl-PL"/>
        </w:rPr>
        <w:t xml:space="preserve"> </w:t>
      </w:r>
      <w:r w:rsidRPr="00BC429A">
        <w:rPr>
          <w:rFonts w:ascii="Times New Roman" w:hAnsi="Times New Roman" w:cs="Times New Roman"/>
          <w:color w:val="000000"/>
        </w:rPr>
        <w:t xml:space="preserve">umożliwiający dostarczanie mocy do 4 kW lub więcej przy napięciu przyspieszenia elektronów -8 </w:t>
      </w:r>
      <w:proofErr w:type="spellStart"/>
      <w:r w:rsidRPr="00BC429A">
        <w:rPr>
          <w:rFonts w:ascii="Times New Roman" w:hAnsi="Times New Roman" w:cs="Times New Roman"/>
          <w:color w:val="000000"/>
        </w:rPr>
        <w:t>kV</w:t>
      </w:r>
      <w:proofErr w:type="spellEnd"/>
      <w:r w:rsidRPr="00BC429A">
        <w:rPr>
          <w:rFonts w:ascii="Times New Roman" w:hAnsi="Times New Roman" w:cs="Times New Roman"/>
          <w:color w:val="000000"/>
        </w:rPr>
        <w:t>.</w:t>
      </w:r>
    </w:p>
    <w:p w14:paraId="3FABBB71" w14:textId="77777777" w:rsidR="00BC429A" w:rsidRPr="00BC429A" w:rsidRDefault="00BC429A" w:rsidP="00BC429A">
      <w:pPr>
        <w:numPr>
          <w:ilvl w:val="1"/>
          <w:numId w:val="27"/>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Źródło wyposażone w opcję skanowania wiązką elektronową dla optymalnego grzania materiałów charakteryzujących się niską przewodnością termiczną</w:t>
      </w:r>
    </w:p>
    <w:p w14:paraId="3A42BC29"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2D395021"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rPr>
      </w:pPr>
      <w:r w:rsidRPr="00BC429A">
        <w:rPr>
          <w:rFonts w:ascii="Times New Roman" w:hAnsi="Times New Roman" w:cs="Times New Roman"/>
        </w:rPr>
        <w:t xml:space="preserve">Źródło jonów </w:t>
      </w:r>
    </w:p>
    <w:p w14:paraId="0AC3D6A9"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Chłodzone wodą </w:t>
      </w:r>
      <w:proofErr w:type="spellStart"/>
      <w:r w:rsidRPr="00BC429A">
        <w:rPr>
          <w:rFonts w:ascii="Times New Roman" w:hAnsi="Times New Roman" w:cs="Times New Roman"/>
          <w:color w:val="000000"/>
        </w:rPr>
        <w:t>bezsiatkowe</w:t>
      </w:r>
      <w:proofErr w:type="spellEnd"/>
      <w:r w:rsidRPr="00BC429A">
        <w:rPr>
          <w:rFonts w:ascii="Times New Roman" w:hAnsi="Times New Roman" w:cs="Times New Roman"/>
          <w:color w:val="000000"/>
        </w:rPr>
        <w:t xml:space="preserve"> źródło jonów.</w:t>
      </w:r>
    </w:p>
    <w:p w14:paraId="160ECE9D"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Zapewniony brak kontaktu magnesów z wodą chłodzącą</w:t>
      </w:r>
    </w:p>
    <w:p w14:paraId="51191FDF"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Źródło o średnicy 25 mm lub mniejszej umożliwiające generację jonów o energii do 250 </w:t>
      </w:r>
      <w:proofErr w:type="spellStart"/>
      <w:r w:rsidRPr="00BC429A">
        <w:rPr>
          <w:rFonts w:ascii="Times New Roman" w:hAnsi="Times New Roman" w:cs="Times New Roman"/>
          <w:color w:val="000000"/>
        </w:rPr>
        <w:t>eV</w:t>
      </w:r>
      <w:proofErr w:type="spellEnd"/>
      <w:r w:rsidRPr="00BC429A">
        <w:rPr>
          <w:rFonts w:ascii="Times New Roman" w:hAnsi="Times New Roman" w:cs="Times New Roman"/>
          <w:color w:val="000000"/>
        </w:rPr>
        <w:t xml:space="preserve"> i zdolne do dostarczania prądu o natężeniu minimum 1.6 A przy 70V-80 V napięcia</w:t>
      </w:r>
    </w:p>
    <w:p w14:paraId="4BE888C0"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Regulowana pozycja osiowa i kąt nachylenia osi względem podłoża</w:t>
      </w:r>
    </w:p>
    <w:p w14:paraId="32D30651"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Wyposażone w </w:t>
      </w:r>
      <w:proofErr w:type="spellStart"/>
      <w:r w:rsidRPr="00BC429A">
        <w:rPr>
          <w:rFonts w:ascii="Times New Roman" w:hAnsi="Times New Roman" w:cs="Times New Roman"/>
          <w:color w:val="000000"/>
        </w:rPr>
        <w:t>filament</w:t>
      </w:r>
      <w:proofErr w:type="spellEnd"/>
      <w:r w:rsidRPr="00BC429A">
        <w:rPr>
          <w:rFonts w:ascii="Times New Roman" w:hAnsi="Times New Roman" w:cs="Times New Roman"/>
          <w:color w:val="000000"/>
        </w:rPr>
        <w:t xml:space="preserve"> neutralizujący</w:t>
      </w:r>
    </w:p>
    <w:p w14:paraId="64A61FB9"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Zintegrowany masowy kontroler przepływu w zakresie 0-20 </w:t>
      </w:r>
      <w:proofErr w:type="spellStart"/>
      <w:r w:rsidRPr="00BC429A">
        <w:rPr>
          <w:rFonts w:ascii="Times New Roman" w:hAnsi="Times New Roman" w:cs="Times New Roman"/>
          <w:color w:val="000000"/>
        </w:rPr>
        <w:t>sccm</w:t>
      </w:r>
      <w:proofErr w:type="spellEnd"/>
      <w:r w:rsidRPr="00BC429A">
        <w:rPr>
          <w:rFonts w:ascii="Times New Roman" w:hAnsi="Times New Roman" w:cs="Times New Roman"/>
          <w:color w:val="000000"/>
        </w:rPr>
        <w:t xml:space="preserve"> lub szerszym</w:t>
      </w:r>
    </w:p>
    <w:p w14:paraId="541BF54A" w14:textId="77777777" w:rsidR="00BC429A" w:rsidRPr="00BC429A" w:rsidRDefault="00BC429A" w:rsidP="00BC429A">
      <w:pPr>
        <w:numPr>
          <w:ilvl w:val="1"/>
          <w:numId w:val="28"/>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Zintegrowany z systemem sterowania zasilacz DC.</w:t>
      </w:r>
    </w:p>
    <w:p w14:paraId="4F9E061A" w14:textId="77777777" w:rsidR="00BC429A" w:rsidRPr="00BC429A" w:rsidRDefault="00BC429A" w:rsidP="00BC429A">
      <w:pPr>
        <w:autoSpaceDE w:val="0"/>
        <w:autoSpaceDN w:val="0"/>
        <w:adjustRightInd w:val="0"/>
        <w:spacing w:after="0" w:line="240" w:lineRule="auto"/>
        <w:rPr>
          <w:rFonts w:ascii="Times New Roman" w:hAnsi="Times New Roman" w:cs="Times New Roman"/>
          <w:color w:val="000000"/>
        </w:rPr>
      </w:pPr>
    </w:p>
    <w:p w14:paraId="7C5CF4B3"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 xml:space="preserve">Kontrola przepływu gazów </w:t>
      </w:r>
    </w:p>
    <w:p w14:paraId="15246E64" w14:textId="77777777" w:rsidR="00BC429A" w:rsidRPr="00BC429A" w:rsidRDefault="00BC429A" w:rsidP="00BC429A">
      <w:pPr>
        <w:numPr>
          <w:ilvl w:val="1"/>
          <w:numId w:val="29"/>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Niezależna linia z zaworem do wentylacji komory reakcyjnej.</w:t>
      </w:r>
    </w:p>
    <w:p w14:paraId="31ABB371" w14:textId="77777777" w:rsidR="00BC429A" w:rsidRPr="00BC429A" w:rsidRDefault="00BC429A" w:rsidP="00BC429A">
      <w:pPr>
        <w:numPr>
          <w:ilvl w:val="1"/>
          <w:numId w:val="29"/>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Kontroler masowy przepływu MFC do źródła jonów.</w:t>
      </w:r>
    </w:p>
    <w:p w14:paraId="230FC9F9" w14:textId="77777777" w:rsidR="00BC429A" w:rsidRPr="00BC429A" w:rsidRDefault="00BC429A" w:rsidP="00BC429A">
      <w:pPr>
        <w:numPr>
          <w:ilvl w:val="1"/>
          <w:numId w:val="29"/>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Prędkość przepływu, włączanie / wyłączanie programowalne z poziomu GUI.</w:t>
      </w:r>
    </w:p>
    <w:p w14:paraId="2FC419B8" w14:textId="77777777" w:rsidR="00BC429A" w:rsidRPr="00BC429A" w:rsidRDefault="00BC429A" w:rsidP="00BC429A">
      <w:pPr>
        <w:numPr>
          <w:ilvl w:val="1"/>
          <w:numId w:val="29"/>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Współczynniki kalibracyjne kontrolerów MFC programowane z systemu kontrolnego</w:t>
      </w:r>
    </w:p>
    <w:p w14:paraId="111B6D88" w14:textId="77777777" w:rsidR="00BC429A" w:rsidRPr="00BC429A" w:rsidRDefault="00BC429A" w:rsidP="00BC429A">
      <w:pPr>
        <w:numPr>
          <w:ilvl w:val="1"/>
          <w:numId w:val="29"/>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Ciśnieniowy zawór bezpieczeństwa dla komory do nakładania warstw</w:t>
      </w:r>
    </w:p>
    <w:p w14:paraId="6445AB08" w14:textId="77777777" w:rsidR="00BC429A" w:rsidRPr="00BC429A" w:rsidRDefault="00BC429A" w:rsidP="00BC429A">
      <w:pPr>
        <w:tabs>
          <w:tab w:val="left" w:pos="360"/>
          <w:tab w:val="left" w:pos="720"/>
          <w:tab w:val="left" w:pos="1134"/>
        </w:tabs>
        <w:autoSpaceDE w:val="0"/>
        <w:autoSpaceDN w:val="0"/>
        <w:adjustRightInd w:val="0"/>
        <w:spacing w:after="0" w:line="240" w:lineRule="auto"/>
        <w:ind w:left="1134" w:hanging="708"/>
        <w:rPr>
          <w:rFonts w:ascii="Times New Roman" w:hAnsi="Times New Roman" w:cs="Times New Roman"/>
          <w:color w:val="000000"/>
        </w:rPr>
      </w:pPr>
    </w:p>
    <w:p w14:paraId="5FBF4DB0"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Mikrowagi kwarcowe QMB (2 szt.)</w:t>
      </w:r>
    </w:p>
    <w:p w14:paraId="49143579" w14:textId="77777777" w:rsidR="00BC429A" w:rsidRPr="00BC429A" w:rsidRDefault="00BC429A" w:rsidP="00BC429A">
      <w:pPr>
        <w:numPr>
          <w:ilvl w:val="0"/>
          <w:numId w:val="38"/>
        </w:numPr>
        <w:tabs>
          <w:tab w:val="left" w:pos="1134"/>
        </w:tabs>
        <w:autoSpaceDE w:val="0"/>
        <w:autoSpaceDN w:val="0"/>
        <w:adjustRightInd w:val="0"/>
        <w:spacing w:after="0" w:line="240" w:lineRule="auto"/>
        <w:ind w:left="1843" w:hanging="1417"/>
        <w:rPr>
          <w:rFonts w:ascii="Times New Roman" w:hAnsi="Times New Roman" w:cs="Times New Roman"/>
          <w:color w:val="000000"/>
        </w:rPr>
      </w:pPr>
      <w:r w:rsidRPr="00BC429A">
        <w:rPr>
          <w:rFonts w:ascii="Times New Roman" w:hAnsi="Times New Roman" w:cs="Times New Roman"/>
          <w:color w:val="000000"/>
        </w:rPr>
        <w:t>Kontrola procesu przy użyciu chłodzonych wodą mikrowag kwarcowych QMB</w:t>
      </w:r>
    </w:p>
    <w:p w14:paraId="27544950" w14:textId="77777777" w:rsidR="00BC429A" w:rsidRPr="00BC429A" w:rsidRDefault="00BC429A" w:rsidP="00BC429A">
      <w:pPr>
        <w:numPr>
          <w:ilvl w:val="0"/>
          <w:numId w:val="38"/>
        </w:numPr>
        <w:tabs>
          <w:tab w:val="left" w:pos="1134"/>
        </w:tabs>
        <w:autoSpaceDE w:val="0"/>
        <w:autoSpaceDN w:val="0"/>
        <w:adjustRightInd w:val="0"/>
        <w:spacing w:after="0" w:line="240" w:lineRule="auto"/>
        <w:ind w:left="1843" w:hanging="1417"/>
        <w:rPr>
          <w:rFonts w:ascii="Times New Roman" w:hAnsi="Times New Roman" w:cs="Times New Roman"/>
          <w:color w:val="000000"/>
        </w:rPr>
      </w:pPr>
      <w:r w:rsidRPr="00BC429A">
        <w:rPr>
          <w:rFonts w:ascii="Times New Roman" w:hAnsi="Times New Roman" w:cs="Times New Roman"/>
          <w:color w:val="000000"/>
        </w:rPr>
        <w:t>Jedna waga w sąsiedztwie próbki, a druga waga w sąsiedztwie źródła e-</w:t>
      </w:r>
      <w:proofErr w:type="spellStart"/>
      <w:r w:rsidRPr="00BC429A">
        <w:rPr>
          <w:rFonts w:ascii="Times New Roman" w:hAnsi="Times New Roman" w:cs="Times New Roman"/>
          <w:color w:val="000000"/>
        </w:rPr>
        <w:t>beam</w:t>
      </w:r>
      <w:proofErr w:type="spellEnd"/>
    </w:p>
    <w:p w14:paraId="678D3A2F" w14:textId="77777777" w:rsidR="00BC429A" w:rsidRPr="00BC429A" w:rsidRDefault="00BC429A" w:rsidP="00BC429A">
      <w:pPr>
        <w:numPr>
          <w:ilvl w:val="0"/>
          <w:numId w:val="38"/>
        </w:numPr>
        <w:tabs>
          <w:tab w:val="left" w:pos="1134"/>
        </w:tabs>
        <w:autoSpaceDE w:val="0"/>
        <w:autoSpaceDN w:val="0"/>
        <w:adjustRightInd w:val="0"/>
        <w:spacing w:after="0" w:line="240" w:lineRule="auto"/>
        <w:ind w:left="1843" w:hanging="1417"/>
        <w:rPr>
          <w:rFonts w:ascii="Times New Roman" w:hAnsi="Times New Roman" w:cs="Times New Roman"/>
          <w:color w:val="000000"/>
        </w:rPr>
      </w:pPr>
      <w:r w:rsidRPr="00BC429A">
        <w:rPr>
          <w:rFonts w:ascii="Times New Roman" w:hAnsi="Times New Roman" w:cs="Times New Roman"/>
          <w:color w:val="000000"/>
        </w:rPr>
        <w:t xml:space="preserve">Dostarczone z kryształami kwarcu „RC </w:t>
      </w:r>
      <w:proofErr w:type="spellStart"/>
      <w:r w:rsidRPr="00BC429A">
        <w:rPr>
          <w:rFonts w:ascii="Times New Roman" w:hAnsi="Times New Roman" w:cs="Times New Roman"/>
          <w:color w:val="000000"/>
        </w:rPr>
        <w:t>cut</w:t>
      </w:r>
      <w:proofErr w:type="spellEnd"/>
      <w:r w:rsidRPr="00BC429A">
        <w:rPr>
          <w:rFonts w:ascii="Times New Roman" w:hAnsi="Times New Roman" w:cs="Times New Roman"/>
          <w:color w:val="000000"/>
        </w:rPr>
        <w:t>” dla zmniejszenia efektu cieplnego</w:t>
      </w:r>
    </w:p>
    <w:p w14:paraId="2FFDF8CA" w14:textId="77777777" w:rsidR="00BC429A" w:rsidRPr="00BC429A" w:rsidRDefault="00BC429A" w:rsidP="00891396">
      <w:pPr>
        <w:numPr>
          <w:ilvl w:val="0"/>
          <w:numId w:val="38"/>
        </w:numPr>
        <w:autoSpaceDE w:val="0"/>
        <w:autoSpaceDN w:val="0"/>
        <w:adjustRightInd w:val="0"/>
        <w:spacing w:after="0" w:line="240" w:lineRule="auto"/>
        <w:ind w:left="1134" w:hanging="708"/>
        <w:rPr>
          <w:rFonts w:ascii="Times New Roman" w:hAnsi="Times New Roman" w:cs="Times New Roman"/>
          <w:color w:val="000000"/>
        </w:rPr>
      </w:pPr>
      <w:bookmarkStart w:id="1" w:name="_GoBack"/>
      <w:bookmarkEnd w:id="1"/>
      <w:r w:rsidRPr="00BC429A">
        <w:rPr>
          <w:rFonts w:ascii="Times New Roman" w:hAnsi="Times New Roman" w:cs="Times New Roman"/>
          <w:color w:val="000000"/>
        </w:rPr>
        <w:t xml:space="preserve">Wszystkie parametry procesu, włączając współczynnik kalibracyjne, czas pracy kryształu dostępne z pozycji GUI. </w:t>
      </w:r>
    </w:p>
    <w:p w14:paraId="3D3E1D72" w14:textId="77777777" w:rsidR="00BC429A" w:rsidRPr="00BC429A" w:rsidRDefault="00BC429A" w:rsidP="00BC429A">
      <w:pPr>
        <w:numPr>
          <w:ilvl w:val="0"/>
          <w:numId w:val="38"/>
        </w:numPr>
        <w:tabs>
          <w:tab w:val="left" w:pos="1134"/>
        </w:tabs>
        <w:autoSpaceDE w:val="0"/>
        <w:autoSpaceDN w:val="0"/>
        <w:adjustRightInd w:val="0"/>
        <w:spacing w:after="0" w:line="240" w:lineRule="auto"/>
        <w:ind w:left="1843" w:hanging="1417"/>
        <w:rPr>
          <w:rFonts w:ascii="Times New Roman" w:hAnsi="Times New Roman" w:cs="Times New Roman"/>
          <w:color w:val="000000"/>
        </w:rPr>
      </w:pPr>
      <w:r w:rsidRPr="00BC429A">
        <w:rPr>
          <w:rFonts w:ascii="Times New Roman" w:hAnsi="Times New Roman" w:cs="Times New Roman"/>
          <w:color w:val="000000"/>
        </w:rPr>
        <w:t>Kontrola procesu z użyciem mikrowagi kwarcowej oparta na systemie sterowania reaktora.</w:t>
      </w:r>
    </w:p>
    <w:p w14:paraId="12FC83DF" w14:textId="77777777" w:rsidR="00BC429A" w:rsidRPr="00BC429A" w:rsidRDefault="00BC429A" w:rsidP="00BC429A">
      <w:pPr>
        <w:autoSpaceDE w:val="0"/>
        <w:autoSpaceDN w:val="0"/>
        <w:adjustRightInd w:val="0"/>
        <w:spacing w:after="0" w:line="240" w:lineRule="auto"/>
        <w:rPr>
          <w:rFonts w:ascii="Times New Roman" w:hAnsi="Times New Roman" w:cs="Times New Roman"/>
          <w:color w:val="000000"/>
        </w:rPr>
      </w:pPr>
    </w:p>
    <w:p w14:paraId="7C5BB33C"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 xml:space="preserve">Blokady bezpieczeństwa </w:t>
      </w:r>
    </w:p>
    <w:p w14:paraId="64F811F6" w14:textId="77777777" w:rsidR="00BC429A" w:rsidRPr="00BC429A" w:rsidRDefault="00BC429A" w:rsidP="00BC429A">
      <w:pPr>
        <w:numPr>
          <w:ilvl w:val="1"/>
          <w:numId w:val="30"/>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Blokady bezpieczeństwa uaktywniane dla poniższych parametrów </w:t>
      </w:r>
    </w:p>
    <w:p w14:paraId="1BD5EC4D" w14:textId="77777777" w:rsidR="00BC429A" w:rsidRPr="00BC429A" w:rsidRDefault="00BC429A" w:rsidP="00BC429A">
      <w:pPr>
        <w:numPr>
          <w:ilvl w:val="2"/>
          <w:numId w:val="30"/>
        </w:numPr>
        <w:tabs>
          <w:tab w:val="left" w:pos="1560"/>
          <w:tab w:val="left" w:pos="1875"/>
          <w:tab w:val="left" w:pos="2160"/>
        </w:tabs>
        <w:autoSpaceDE w:val="0"/>
        <w:autoSpaceDN w:val="0"/>
        <w:adjustRightInd w:val="0"/>
        <w:spacing w:after="0" w:line="240" w:lineRule="auto"/>
        <w:ind w:left="1560" w:hanging="426"/>
        <w:rPr>
          <w:rFonts w:ascii="Times New Roman" w:hAnsi="Times New Roman" w:cs="Times New Roman"/>
          <w:color w:val="000000"/>
        </w:rPr>
      </w:pPr>
      <w:r w:rsidRPr="00BC429A">
        <w:rPr>
          <w:rFonts w:ascii="Times New Roman" w:hAnsi="Times New Roman" w:cs="Times New Roman"/>
          <w:color w:val="000000"/>
        </w:rPr>
        <w:t>nieodpowiedni przepływ wody chłodzącej</w:t>
      </w:r>
    </w:p>
    <w:p w14:paraId="78D708F5" w14:textId="77777777" w:rsidR="00BC429A" w:rsidRPr="00BC429A" w:rsidRDefault="00BC429A" w:rsidP="00BC429A">
      <w:pPr>
        <w:numPr>
          <w:ilvl w:val="2"/>
          <w:numId w:val="30"/>
        </w:numPr>
        <w:tabs>
          <w:tab w:val="left" w:pos="1560"/>
          <w:tab w:val="left" w:pos="1875"/>
          <w:tab w:val="left" w:pos="2160"/>
        </w:tabs>
        <w:autoSpaceDE w:val="0"/>
        <w:autoSpaceDN w:val="0"/>
        <w:adjustRightInd w:val="0"/>
        <w:spacing w:after="0" w:line="240" w:lineRule="auto"/>
        <w:ind w:left="1560" w:hanging="426"/>
        <w:rPr>
          <w:rFonts w:ascii="Times New Roman" w:hAnsi="Times New Roman" w:cs="Times New Roman"/>
          <w:color w:val="000000"/>
        </w:rPr>
      </w:pPr>
      <w:r w:rsidRPr="00BC429A">
        <w:rPr>
          <w:rFonts w:ascii="Times New Roman" w:hAnsi="Times New Roman" w:cs="Times New Roman"/>
          <w:color w:val="000000"/>
        </w:rPr>
        <w:t>otwarte drzwi komory reakcyjnej</w:t>
      </w:r>
    </w:p>
    <w:p w14:paraId="6C7F87AD" w14:textId="77777777" w:rsidR="00BC429A" w:rsidRPr="00BC429A" w:rsidRDefault="00BC429A" w:rsidP="00BC429A">
      <w:pPr>
        <w:numPr>
          <w:ilvl w:val="2"/>
          <w:numId w:val="30"/>
        </w:numPr>
        <w:tabs>
          <w:tab w:val="left" w:pos="1560"/>
          <w:tab w:val="left" w:pos="1875"/>
          <w:tab w:val="left" w:pos="2160"/>
        </w:tabs>
        <w:autoSpaceDE w:val="0"/>
        <w:autoSpaceDN w:val="0"/>
        <w:adjustRightInd w:val="0"/>
        <w:spacing w:after="0" w:line="240" w:lineRule="auto"/>
        <w:ind w:left="1560" w:hanging="426"/>
        <w:rPr>
          <w:rFonts w:ascii="Times New Roman" w:hAnsi="Times New Roman" w:cs="Times New Roman"/>
          <w:color w:val="000000"/>
        </w:rPr>
      </w:pPr>
      <w:r w:rsidRPr="00BC429A">
        <w:rPr>
          <w:rFonts w:ascii="Times New Roman" w:hAnsi="Times New Roman" w:cs="Times New Roman"/>
          <w:color w:val="000000"/>
        </w:rPr>
        <w:t>nadciśnienie w komorze reakcyjnej</w:t>
      </w:r>
    </w:p>
    <w:p w14:paraId="7384EE9B" w14:textId="77777777" w:rsidR="00BC429A" w:rsidRPr="00BC429A" w:rsidRDefault="00BC429A" w:rsidP="00BC429A">
      <w:pPr>
        <w:numPr>
          <w:ilvl w:val="1"/>
          <w:numId w:val="30"/>
        </w:numPr>
        <w:tabs>
          <w:tab w:val="left" w:pos="1134"/>
          <w:tab w:val="left" w:pos="156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Zabezpieczenie przed przypadkowym wentylowaniem komory przy niepoprawnie zamkniętym zaworze zasuwowym</w:t>
      </w:r>
    </w:p>
    <w:p w14:paraId="4DC2ACC4" w14:textId="77777777" w:rsidR="00BC429A" w:rsidRPr="00BC429A" w:rsidRDefault="00BC429A" w:rsidP="00BC429A">
      <w:pPr>
        <w:numPr>
          <w:ilvl w:val="1"/>
          <w:numId w:val="30"/>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 Możliwość integracji blokad bezpieczeństwa dla innych parametrów wskazanych przez użytkownika.</w:t>
      </w:r>
    </w:p>
    <w:p w14:paraId="406AA9CE" w14:textId="77777777" w:rsidR="00BC429A" w:rsidRPr="00BC429A" w:rsidRDefault="00BC429A" w:rsidP="00BC429A">
      <w:pPr>
        <w:numPr>
          <w:ilvl w:val="1"/>
          <w:numId w:val="30"/>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Wymagane włączenie wszystkich grzałek oraz zasilaczy przez operatora po zaniku prądu lub innych sytuacjach awaryjnych w celu zapobiegnięcia przypadkowemu załączeniu się powyższych komponentów. </w:t>
      </w:r>
    </w:p>
    <w:p w14:paraId="57010C11" w14:textId="77777777" w:rsidR="00BC429A" w:rsidRPr="00BC429A" w:rsidRDefault="00BC429A" w:rsidP="00BC429A">
      <w:pPr>
        <w:numPr>
          <w:ilvl w:val="1"/>
          <w:numId w:val="30"/>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Przycisk awaryjnego wyłączenia reaktora chroniony przed przypadkową aktywacją</w:t>
      </w:r>
    </w:p>
    <w:p w14:paraId="5E38C5E9"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430D5E66"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lastRenderedPageBreak/>
        <w:t>System sterowania</w:t>
      </w:r>
    </w:p>
    <w:p w14:paraId="72EB5853"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System sterowania oparty na PLC z interfejsem Windows. Oprogramowanie nie wymaga osobnej licencji i jest załączone razem z systemem.</w:t>
      </w:r>
    </w:p>
    <w:p w14:paraId="49A87039"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System sterowania powinien obejmować system akwizycji danych dla logowania, zapisywania i wyświetlania wszystkich parametrów pracy urządzenia.</w:t>
      </w:r>
    </w:p>
    <w:p w14:paraId="5DE60F26"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b/>
          <w:bCs/>
          <w:i/>
          <w:iCs/>
          <w:color w:val="000000"/>
        </w:rPr>
      </w:pPr>
      <w:r w:rsidRPr="00BC429A">
        <w:rPr>
          <w:rFonts w:ascii="Times New Roman" w:hAnsi="Times New Roman" w:cs="Times New Roman"/>
          <w:color w:val="000000"/>
        </w:rPr>
        <w:t xml:space="preserve">Niezależny system do monitorowania komunikacji z komputerem. W przypadku zerwania łączności lub zawieszenia się komputera sterującego następuje automatyczne wyłączenie procesów oraz włączenie alarmu. </w:t>
      </w:r>
    </w:p>
    <w:p w14:paraId="5DE019D7"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Kontrola dostępu hasłem do oprogramowania sterującego dla indywidualnych użytkowników.</w:t>
      </w:r>
    </w:p>
    <w:p w14:paraId="794C42AA"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Poziomy dostępu dla użytkowników (co najmniej cztery: administrator, zaawansowany użytkownik, nowy użytkownik i gość) nadawane przez administratora systemu.</w:t>
      </w:r>
    </w:p>
    <w:p w14:paraId="7DA673BB"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Ustawianie i kontrola wszystkich parametrów systemu z poziomu interfejsu graficznego użytkownika (GUI) z nieograniczoną ilością receptur, zapisywanie i ich wywoływanie. </w:t>
      </w:r>
    </w:p>
    <w:p w14:paraId="75B2D66D"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Możliwość eksportu danych i receptur.</w:t>
      </w:r>
    </w:p>
    <w:p w14:paraId="68D8F96C"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Graficzne monitorowanie w czasie rzeczywistym wszystkich parametrów procesu.</w:t>
      </w:r>
    </w:p>
    <w:p w14:paraId="66E59EBD"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Możliwość automatyzacji procesów, w tym programowanie pętli do tworzenia </w:t>
      </w:r>
      <w:proofErr w:type="spellStart"/>
      <w:r w:rsidRPr="00BC429A">
        <w:rPr>
          <w:rFonts w:ascii="Times New Roman" w:hAnsi="Times New Roman" w:cs="Times New Roman"/>
          <w:color w:val="000000"/>
        </w:rPr>
        <w:t>wielowarstw</w:t>
      </w:r>
      <w:proofErr w:type="spellEnd"/>
      <w:r w:rsidRPr="00BC429A">
        <w:rPr>
          <w:rFonts w:ascii="Times New Roman" w:hAnsi="Times New Roman" w:cs="Times New Roman"/>
          <w:color w:val="000000"/>
        </w:rPr>
        <w:t xml:space="preserve">. Kontrola procesu oparta na wewnętrznym zegarze reaktora, odczytów z mikrowagi kwarcowej lub uzyskanych danych z optycznego systemu do pomiaru właściwości warstw in-situ. </w:t>
      </w:r>
    </w:p>
    <w:p w14:paraId="1207B831"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Integracja przez serwer MQTT:</w:t>
      </w:r>
    </w:p>
    <w:p w14:paraId="4D31E91F" w14:textId="77777777" w:rsidR="00BC429A" w:rsidRPr="00BC429A" w:rsidRDefault="00BC429A" w:rsidP="00BC429A">
      <w:pPr>
        <w:tabs>
          <w:tab w:val="left" w:pos="1134"/>
        </w:tabs>
        <w:autoSpaceDE w:val="0"/>
        <w:autoSpaceDN w:val="0"/>
        <w:adjustRightInd w:val="0"/>
        <w:spacing w:after="0" w:line="240" w:lineRule="auto"/>
        <w:ind w:left="1440"/>
        <w:rPr>
          <w:rFonts w:ascii="Times New Roman" w:hAnsi="Times New Roman" w:cs="Times New Roman"/>
          <w:color w:val="000000"/>
        </w:rPr>
      </w:pPr>
      <w:r w:rsidRPr="00BC429A">
        <w:rPr>
          <w:rFonts w:ascii="Times New Roman" w:hAnsi="Times New Roman" w:cs="Times New Roman"/>
          <w:color w:val="000000"/>
        </w:rPr>
        <w:t>- dwa kanały (tematy) dedykowane dla parametrów wejściowych; wartości numeryczne dostarczane przez zewnętrzne oprogramowanie mogą być wykorzystywane do sterowania procesem tak, jak w przypadku każdego innego parametru wejściowego</w:t>
      </w:r>
    </w:p>
    <w:p w14:paraId="0EC92261" w14:textId="77777777" w:rsidR="00BC429A" w:rsidRPr="00BC429A" w:rsidRDefault="00BC429A" w:rsidP="00BC429A">
      <w:pPr>
        <w:tabs>
          <w:tab w:val="left" w:pos="1134"/>
        </w:tabs>
        <w:autoSpaceDE w:val="0"/>
        <w:autoSpaceDN w:val="0"/>
        <w:adjustRightInd w:val="0"/>
        <w:spacing w:after="0" w:line="240" w:lineRule="auto"/>
        <w:ind w:left="1440"/>
        <w:rPr>
          <w:rFonts w:ascii="Times New Roman" w:hAnsi="Times New Roman" w:cs="Times New Roman"/>
          <w:color w:val="000000"/>
        </w:rPr>
      </w:pPr>
      <w:r w:rsidRPr="00BC429A">
        <w:rPr>
          <w:rFonts w:ascii="Times New Roman" w:hAnsi="Times New Roman" w:cs="Times New Roman"/>
          <w:color w:val="000000"/>
        </w:rPr>
        <w:t>- parametry systemu tylko do odczytu przesyłane na innych kanałach niż dedykowane dla parametrów wejściowych</w:t>
      </w:r>
    </w:p>
    <w:p w14:paraId="5538AE17"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Logi, czasy zapisu i zapisy wszystkich parametrów procesu.</w:t>
      </w:r>
    </w:p>
    <w:p w14:paraId="7A7B93CD"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b/>
          <w:bCs/>
          <w:i/>
          <w:iCs/>
          <w:color w:val="000000"/>
        </w:rPr>
      </w:pPr>
      <w:r w:rsidRPr="00BC429A">
        <w:rPr>
          <w:rFonts w:ascii="Times New Roman" w:hAnsi="Times New Roman" w:cs="Times New Roman"/>
          <w:color w:val="000000"/>
        </w:rPr>
        <w:t xml:space="preserve">Zdalny dostęp do systemu przez </w:t>
      </w:r>
      <w:proofErr w:type="spellStart"/>
      <w:r w:rsidRPr="00BC429A">
        <w:rPr>
          <w:rFonts w:ascii="Times New Roman" w:hAnsi="Times New Roman" w:cs="Times New Roman"/>
          <w:color w:val="000000"/>
        </w:rPr>
        <w:t>internet</w:t>
      </w:r>
      <w:proofErr w:type="spellEnd"/>
      <w:r w:rsidRPr="00BC429A">
        <w:rPr>
          <w:rFonts w:ascii="Times New Roman" w:hAnsi="Times New Roman" w:cs="Times New Roman"/>
          <w:color w:val="000000"/>
        </w:rPr>
        <w:t xml:space="preserve">, aktywowany przez użytkownika. </w:t>
      </w:r>
    </w:p>
    <w:p w14:paraId="71E20B71"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b/>
          <w:bCs/>
          <w:i/>
          <w:iCs/>
          <w:color w:val="000000"/>
        </w:rPr>
      </w:pPr>
      <w:r w:rsidRPr="00BC429A">
        <w:rPr>
          <w:rFonts w:ascii="Times New Roman" w:hAnsi="Times New Roman" w:cs="Times New Roman"/>
          <w:color w:val="000000"/>
        </w:rPr>
        <w:t>Możliwość zdalnej diagnostyki urządzenia przez serwis producenta.</w:t>
      </w:r>
    </w:p>
    <w:p w14:paraId="07DDE484" w14:textId="77777777" w:rsidR="00BC429A" w:rsidRPr="00BC429A" w:rsidRDefault="00BC429A" w:rsidP="00BC429A">
      <w:pPr>
        <w:numPr>
          <w:ilvl w:val="1"/>
          <w:numId w:val="31"/>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Komputer sterujący o parametrach jak poniżej: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0"/>
        <w:gridCol w:w="4606"/>
      </w:tblGrid>
      <w:tr w:rsidR="00BC429A" w:rsidRPr="00BC429A" w14:paraId="0CBE5A67" w14:textId="77777777" w:rsidTr="00A61364">
        <w:trPr>
          <w:cantSplit/>
          <w:trHeight w:val="90"/>
          <w:jc w:val="center"/>
        </w:trPr>
        <w:tc>
          <w:tcPr>
            <w:tcW w:w="4110" w:type="dxa"/>
          </w:tcPr>
          <w:p w14:paraId="6694562C"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Wydajność obliczeniowa</w:t>
            </w:r>
          </w:p>
        </w:tc>
        <w:tc>
          <w:tcPr>
            <w:tcW w:w="4606" w:type="dxa"/>
          </w:tcPr>
          <w:p w14:paraId="63BAB4FE"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 xml:space="preserve">Procesor wielordzeniowy, wynik w teście </w:t>
            </w:r>
            <w:proofErr w:type="spellStart"/>
            <w:r w:rsidRPr="00BC429A">
              <w:rPr>
                <w:rFonts w:ascii="Times New Roman" w:hAnsi="Times New Roman" w:cs="Times New Roman"/>
              </w:rPr>
              <w:t>PassMark</w:t>
            </w:r>
            <w:proofErr w:type="spellEnd"/>
            <w:r w:rsidRPr="00BC429A">
              <w:rPr>
                <w:rFonts w:ascii="Times New Roman" w:hAnsi="Times New Roman" w:cs="Times New Roman"/>
              </w:rPr>
              <w:t xml:space="preserve"> Benchmark CPU minimum 6300 punktów</w:t>
            </w:r>
          </w:p>
        </w:tc>
      </w:tr>
      <w:tr w:rsidR="00BC429A" w:rsidRPr="00BC429A" w14:paraId="1DB5CB7F" w14:textId="77777777" w:rsidTr="00A61364">
        <w:trPr>
          <w:cantSplit/>
          <w:trHeight w:val="280"/>
          <w:jc w:val="center"/>
        </w:trPr>
        <w:tc>
          <w:tcPr>
            <w:tcW w:w="4110" w:type="dxa"/>
          </w:tcPr>
          <w:p w14:paraId="7D9EEAFE"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Pamięć operacyjna</w:t>
            </w:r>
          </w:p>
        </w:tc>
        <w:tc>
          <w:tcPr>
            <w:tcW w:w="4606" w:type="dxa"/>
          </w:tcPr>
          <w:p w14:paraId="54AA20B6"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minimum 8 GB</w:t>
            </w:r>
          </w:p>
        </w:tc>
      </w:tr>
      <w:tr w:rsidR="00BC429A" w:rsidRPr="00BC429A" w14:paraId="1788A29D" w14:textId="77777777" w:rsidTr="00A61364">
        <w:trPr>
          <w:cantSplit/>
          <w:trHeight w:val="280"/>
          <w:jc w:val="center"/>
        </w:trPr>
        <w:tc>
          <w:tcPr>
            <w:tcW w:w="4110" w:type="dxa"/>
          </w:tcPr>
          <w:p w14:paraId="624C97C2"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Wydajność grafiki</w:t>
            </w:r>
          </w:p>
        </w:tc>
        <w:tc>
          <w:tcPr>
            <w:tcW w:w="4606" w:type="dxa"/>
          </w:tcPr>
          <w:p w14:paraId="2F66D867"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 xml:space="preserve">wynik w teście </w:t>
            </w:r>
            <w:proofErr w:type="spellStart"/>
            <w:r w:rsidRPr="00BC429A">
              <w:rPr>
                <w:rFonts w:ascii="Times New Roman" w:hAnsi="Times New Roman" w:cs="Times New Roman"/>
              </w:rPr>
              <w:t>PassMark</w:t>
            </w:r>
            <w:proofErr w:type="spellEnd"/>
            <w:r w:rsidRPr="00BC429A">
              <w:rPr>
                <w:rFonts w:ascii="Times New Roman" w:hAnsi="Times New Roman" w:cs="Times New Roman"/>
              </w:rPr>
              <w:t xml:space="preserve"> Benchmark </w:t>
            </w:r>
            <w:proofErr w:type="spellStart"/>
            <w:r w:rsidRPr="00BC429A">
              <w:rPr>
                <w:rFonts w:ascii="Times New Roman" w:hAnsi="Times New Roman" w:cs="Times New Roman"/>
              </w:rPr>
              <w:t>VideoCard</w:t>
            </w:r>
            <w:proofErr w:type="spellEnd"/>
            <w:r w:rsidRPr="00BC429A">
              <w:rPr>
                <w:rFonts w:ascii="Times New Roman" w:hAnsi="Times New Roman" w:cs="Times New Roman"/>
              </w:rPr>
              <w:t xml:space="preserve"> minimum 270 punktów</w:t>
            </w:r>
          </w:p>
        </w:tc>
      </w:tr>
      <w:tr w:rsidR="00BC429A" w:rsidRPr="00BC429A" w14:paraId="3F4E6EF5" w14:textId="77777777" w:rsidTr="00A61364">
        <w:trPr>
          <w:cantSplit/>
          <w:jc w:val="center"/>
        </w:trPr>
        <w:tc>
          <w:tcPr>
            <w:tcW w:w="4110" w:type="dxa"/>
          </w:tcPr>
          <w:p w14:paraId="6FD3278A"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Parametry pamięci masowej</w:t>
            </w:r>
          </w:p>
        </w:tc>
        <w:tc>
          <w:tcPr>
            <w:tcW w:w="4606" w:type="dxa"/>
          </w:tcPr>
          <w:p w14:paraId="12A0D66A"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Minimum 500 GB</w:t>
            </w:r>
          </w:p>
        </w:tc>
      </w:tr>
      <w:tr w:rsidR="00BC429A" w:rsidRPr="00BC429A" w14:paraId="70568884" w14:textId="77777777" w:rsidTr="00A61364">
        <w:trPr>
          <w:cantSplit/>
          <w:jc w:val="center"/>
        </w:trPr>
        <w:tc>
          <w:tcPr>
            <w:tcW w:w="4110" w:type="dxa"/>
          </w:tcPr>
          <w:p w14:paraId="3F038DA9"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Zgodność z systemami operacyjnymi i standardami</w:t>
            </w:r>
          </w:p>
        </w:tc>
        <w:tc>
          <w:tcPr>
            <w:tcW w:w="4606" w:type="dxa"/>
          </w:tcPr>
          <w:p w14:paraId="065E7260"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 xml:space="preserve">Windows </w:t>
            </w:r>
          </w:p>
        </w:tc>
      </w:tr>
      <w:tr w:rsidR="00BC429A" w:rsidRPr="00BC429A" w14:paraId="05D31356" w14:textId="77777777" w:rsidTr="00A61364">
        <w:trPr>
          <w:cantSplit/>
          <w:jc w:val="center"/>
        </w:trPr>
        <w:tc>
          <w:tcPr>
            <w:tcW w:w="4110" w:type="dxa"/>
          </w:tcPr>
          <w:p w14:paraId="42C02045"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 xml:space="preserve">Parametry wyświetlacza </w:t>
            </w:r>
          </w:p>
        </w:tc>
        <w:tc>
          <w:tcPr>
            <w:tcW w:w="4606" w:type="dxa"/>
          </w:tcPr>
          <w:p w14:paraId="5FA2DBB2"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Przekątna minimum 22 cale</w:t>
            </w:r>
          </w:p>
        </w:tc>
      </w:tr>
      <w:tr w:rsidR="00BC429A" w:rsidRPr="00BC429A" w14:paraId="41C7593D" w14:textId="77777777" w:rsidTr="00A61364">
        <w:trPr>
          <w:cantSplit/>
          <w:jc w:val="center"/>
        </w:trPr>
        <w:tc>
          <w:tcPr>
            <w:tcW w:w="4110" w:type="dxa"/>
          </w:tcPr>
          <w:p w14:paraId="0D996B4A"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Złącza</w:t>
            </w:r>
          </w:p>
        </w:tc>
        <w:tc>
          <w:tcPr>
            <w:tcW w:w="4606" w:type="dxa"/>
          </w:tcPr>
          <w:p w14:paraId="51B5AD54"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HDMI, USB, USB-C, LAN</w:t>
            </w:r>
          </w:p>
        </w:tc>
      </w:tr>
      <w:tr w:rsidR="00BC429A" w:rsidRPr="00BC429A" w14:paraId="45942D5D" w14:textId="77777777" w:rsidTr="00A61364">
        <w:trPr>
          <w:cantSplit/>
          <w:jc w:val="center"/>
        </w:trPr>
        <w:tc>
          <w:tcPr>
            <w:tcW w:w="4110" w:type="dxa"/>
          </w:tcPr>
          <w:p w14:paraId="17B75E51" w14:textId="77777777" w:rsidR="00BC429A" w:rsidRPr="00BC429A" w:rsidRDefault="00BC429A" w:rsidP="00BC429A">
            <w:pPr>
              <w:spacing w:after="0" w:line="240" w:lineRule="auto"/>
              <w:rPr>
                <w:rFonts w:ascii="Times New Roman" w:hAnsi="Times New Roman" w:cs="Times New Roman"/>
                <w:bCs/>
              </w:rPr>
            </w:pPr>
            <w:r w:rsidRPr="00BC429A">
              <w:rPr>
                <w:rFonts w:ascii="Times New Roman" w:hAnsi="Times New Roman" w:cs="Times New Roman"/>
                <w:bCs/>
              </w:rPr>
              <w:t>Gwarancja</w:t>
            </w:r>
          </w:p>
        </w:tc>
        <w:tc>
          <w:tcPr>
            <w:tcW w:w="4606" w:type="dxa"/>
          </w:tcPr>
          <w:p w14:paraId="70AA0524" w14:textId="77777777" w:rsidR="00BC429A" w:rsidRPr="00BC429A" w:rsidRDefault="00BC429A" w:rsidP="00BC429A">
            <w:pPr>
              <w:spacing w:after="0" w:line="240" w:lineRule="auto"/>
              <w:rPr>
                <w:rFonts w:ascii="Times New Roman" w:hAnsi="Times New Roman" w:cs="Times New Roman"/>
              </w:rPr>
            </w:pPr>
            <w:r w:rsidRPr="00BC429A">
              <w:rPr>
                <w:rFonts w:ascii="Times New Roman" w:hAnsi="Times New Roman" w:cs="Times New Roman"/>
              </w:rPr>
              <w:t>24 miesiące</w:t>
            </w:r>
          </w:p>
        </w:tc>
      </w:tr>
    </w:tbl>
    <w:p w14:paraId="609D2937" w14:textId="77777777" w:rsidR="00BC429A" w:rsidRPr="00BC429A" w:rsidRDefault="00BC429A" w:rsidP="00BC429A">
      <w:pPr>
        <w:autoSpaceDE w:val="0"/>
        <w:autoSpaceDN w:val="0"/>
        <w:adjustRightInd w:val="0"/>
        <w:spacing w:after="0" w:line="240" w:lineRule="auto"/>
        <w:ind w:left="1440"/>
        <w:rPr>
          <w:rFonts w:ascii="Times New Roman" w:hAnsi="Times New Roman" w:cs="Times New Roman"/>
          <w:color w:val="000000"/>
        </w:rPr>
      </w:pPr>
    </w:p>
    <w:p w14:paraId="08431A6B"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 xml:space="preserve"> Szafa sterowania</w:t>
      </w:r>
    </w:p>
    <w:p w14:paraId="115942E1"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Komora do nakładania warstw wraz z szafą elektryczną zamontowana na aluminiowym stelażu na kółkach.</w:t>
      </w:r>
    </w:p>
    <w:p w14:paraId="28677A92"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Szafa elektryczna zawiera wszystkie zasilania, generatory i kontrolery.</w:t>
      </w:r>
    </w:p>
    <w:p w14:paraId="24D5FBCC"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System podłączany do zasilania przy pomocy pojedynczej linii zasilającej</w:t>
      </w:r>
    </w:p>
    <w:p w14:paraId="402982E6"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Linie dystrybucyjne zabezpieczone indywidualnie bezpiecznikiem automatycznym. </w:t>
      </w:r>
    </w:p>
    <w:p w14:paraId="138F7777"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Oznaczenie CE</w:t>
      </w:r>
    </w:p>
    <w:p w14:paraId="01E6D5C5"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Aplikacja do zdalnego monitorowania procesów (RPMA) umożliwiająca zarejestrowanym i uwierzytelnionym użytkownikom monitorowanie wyników procesów z dowolnego komputera lub telefonu komórkowego bez dostępu do komputera sterującego systemem. System musi umożliwiać przeniesienie wybranych danych na dedykowany serwer. Możliwość pobrania wybranych danych w formacie .</w:t>
      </w:r>
      <w:proofErr w:type="spellStart"/>
      <w:r w:rsidRPr="00BC429A">
        <w:rPr>
          <w:rFonts w:ascii="Times New Roman" w:hAnsi="Times New Roman" w:cs="Times New Roman"/>
          <w:color w:val="000000"/>
        </w:rPr>
        <w:t>csv</w:t>
      </w:r>
      <w:proofErr w:type="spellEnd"/>
      <w:r w:rsidRPr="00BC429A">
        <w:rPr>
          <w:rFonts w:ascii="Times New Roman" w:hAnsi="Times New Roman" w:cs="Times New Roman"/>
          <w:color w:val="000000"/>
        </w:rPr>
        <w:t>.</w:t>
      </w:r>
    </w:p>
    <w:p w14:paraId="0FA38943" w14:textId="77777777" w:rsidR="00BC429A" w:rsidRPr="00BC429A" w:rsidRDefault="00BC429A" w:rsidP="00BC429A">
      <w:pPr>
        <w:numPr>
          <w:ilvl w:val="1"/>
          <w:numId w:val="32"/>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lastRenderedPageBreak/>
        <w:t>możliwość sterowania procesem za pomocą urządzeń zewnętrznych dostarczających zmienny sygnał (0-5V)</w:t>
      </w:r>
    </w:p>
    <w:p w14:paraId="0FD586A4" w14:textId="77777777" w:rsidR="00BC429A" w:rsidRPr="00BC429A" w:rsidRDefault="00BC429A" w:rsidP="00BC429A">
      <w:pPr>
        <w:tabs>
          <w:tab w:val="left" w:pos="1080"/>
          <w:tab w:val="left" w:pos="1440"/>
        </w:tabs>
        <w:autoSpaceDE w:val="0"/>
        <w:autoSpaceDN w:val="0"/>
        <w:adjustRightInd w:val="0"/>
        <w:spacing w:after="0" w:line="240" w:lineRule="auto"/>
        <w:ind w:left="1440"/>
        <w:rPr>
          <w:rFonts w:ascii="Times New Roman" w:hAnsi="Times New Roman" w:cs="Times New Roman"/>
          <w:color w:val="000000"/>
        </w:rPr>
      </w:pPr>
    </w:p>
    <w:p w14:paraId="0D9B0E02"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Rozbudowa systemu</w:t>
      </w:r>
    </w:p>
    <w:p w14:paraId="107520B2" w14:textId="77777777" w:rsidR="00BC429A" w:rsidRPr="00BC429A" w:rsidRDefault="00BC429A" w:rsidP="00BC429A">
      <w:pPr>
        <w:numPr>
          <w:ilvl w:val="0"/>
          <w:numId w:val="33"/>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Reaktor przygotowany do instalacji reflektometru optycznego do pomiarów in-situ właściwości warstw.</w:t>
      </w:r>
    </w:p>
    <w:p w14:paraId="78740874" w14:textId="77777777" w:rsidR="00BC429A" w:rsidRPr="00BC429A" w:rsidRDefault="00BC429A" w:rsidP="00BC429A">
      <w:pPr>
        <w:numPr>
          <w:ilvl w:val="0"/>
          <w:numId w:val="33"/>
        </w:numPr>
        <w:tabs>
          <w:tab w:val="left" w:pos="1134"/>
          <w:tab w:val="left" w:pos="1440"/>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 xml:space="preserve">Oprogramowanie reaktora umożliwia zbieranie na bieżąco danych generowanych podczas pomiarów reflektometrycznych in-situ dla cienkich warstw oraz wykorzystanie ich w celu automatycznej kontroli procesów np. zmianę nanoszonego materiału, włączanie źródła jonów, wyłączanie procesu etc.  </w:t>
      </w:r>
    </w:p>
    <w:p w14:paraId="16754866"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System chłodzenia</w:t>
      </w:r>
    </w:p>
    <w:p w14:paraId="2C672714" w14:textId="77777777" w:rsidR="00BC429A" w:rsidRPr="00BC429A" w:rsidRDefault="00BC429A" w:rsidP="00BC429A">
      <w:pPr>
        <w:numPr>
          <w:ilvl w:val="0"/>
          <w:numId w:val="40"/>
        </w:numPr>
        <w:tabs>
          <w:tab w:val="left" w:pos="1134"/>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Wymiennik ciepła wraz z wymuszonym zamkniętym obiegiem wody chłodzącej o mocy przynajmniej 6 kW i przepływie wody przynajmniej 7 l/min</w:t>
      </w:r>
    </w:p>
    <w:p w14:paraId="0C5302AF" w14:textId="77777777" w:rsidR="00BC429A" w:rsidRPr="00BC429A" w:rsidRDefault="00BC429A" w:rsidP="00BC429A">
      <w:pPr>
        <w:tabs>
          <w:tab w:val="left" w:pos="1134"/>
          <w:tab w:val="left" w:pos="1440"/>
        </w:tabs>
        <w:autoSpaceDE w:val="0"/>
        <w:autoSpaceDN w:val="0"/>
        <w:adjustRightInd w:val="0"/>
        <w:spacing w:after="0" w:line="240" w:lineRule="auto"/>
        <w:rPr>
          <w:rFonts w:ascii="Times New Roman" w:hAnsi="Times New Roman" w:cs="Times New Roman"/>
          <w:color w:val="000000"/>
        </w:rPr>
      </w:pPr>
    </w:p>
    <w:p w14:paraId="679AB3EF"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Materiały eksploatacyjne</w:t>
      </w:r>
    </w:p>
    <w:p w14:paraId="34F5D927" w14:textId="77777777" w:rsidR="00BC429A" w:rsidRPr="00BC429A" w:rsidRDefault="00BC429A" w:rsidP="00BC429A">
      <w:pPr>
        <w:numPr>
          <w:ilvl w:val="0"/>
          <w:numId w:val="34"/>
        </w:numPr>
        <w:tabs>
          <w:tab w:val="left" w:pos="426"/>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Materiały do źródła E-</w:t>
      </w:r>
      <w:proofErr w:type="spellStart"/>
      <w:r w:rsidRPr="00BC429A">
        <w:rPr>
          <w:rFonts w:ascii="Times New Roman" w:hAnsi="Times New Roman" w:cs="Times New Roman"/>
          <w:color w:val="000000"/>
        </w:rPr>
        <w:t>beam</w:t>
      </w:r>
      <w:proofErr w:type="spellEnd"/>
      <w:r w:rsidRPr="00BC429A">
        <w:rPr>
          <w:rFonts w:ascii="Times New Roman" w:hAnsi="Times New Roman" w:cs="Times New Roman"/>
          <w:color w:val="000000"/>
        </w:rPr>
        <w:t>: tlenek tantalu Ta</w:t>
      </w:r>
      <w:r w:rsidRPr="00BC429A">
        <w:rPr>
          <w:rFonts w:ascii="Times New Roman" w:hAnsi="Times New Roman" w:cs="Times New Roman"/>
          <w:color w:val="000000"/>
          <w:vertAlign w:val="subscript"/>
        </w:rPr>
        <w:t>2</w:t>
      </w:r>
      <w:r w:rsidRPr="00BC429A">
        <w:rPr>
          <w:rFonts w:ascii="Times New Roman" w:hAnsi="Times New Roman" w:cs="Times New Roman"/>
          <w:color w:val="000000"/>
        </w:rPr>
        <w:t>O</w:t>
      </w:r>
      <w:r w:rsidRPr="00BC429A">
        <w:rPr>
          <w:rFonts w:ascii="Times New Roman" w:hAnsi="Times New Roman" w:cs="Times New Roman"/>
          <w:color w:val="000000"/>
          <w:vertAlign w:val="subscript"/>
        </w:rPr>
        <w:t>5</w:t>
      </w:r>
      <w:r w:rsidRPr="00BC429A">
        <w:rPr>
          <w:rFonts w:ascii="Times New Roman" w:hAnsi="Times New Roman" w:cs="Times New Roman"/>
          <w:color w:val="000000"/>
        </w:rPr>
        <w:t>, tlenek tytanu TiO</w:t>
      </w:r>
      <w:r w:rsidRPr="00BC429A">
        <w:rPr>
          <w:rFonts w:ascii="Times New Roman" w:hAnsi="Times New Roman" w:cs="Times New Roman"/>
          <w:color w:val="000000"/>
          <w:vertAlign w:val="subscript"/>
        </w:rPr>
        <w:t>2</w:t>
      </w:r>
      <w:r w:rsidRPr="00BC429A">
        <w:rPr>
          <w:rFonts w:ascii="Times New Roman" w:hAnsi="Times New Roman" w:cs="Times New Roman"/>
          <w:color w:val="000000"/>
        </w:rPr>
        <w:t xml:space="preserve"> i tlenek krzemu SiO</w:t>
      </w:r>
      <w:r w:rsidRPr="00BC429A">
        <w:rPr>
          <w:rFonts w:ascii="Times New Roman" w:hAnsi="Times New Roman" w:cs="Times New Roman"/>
          <w:color w:val="000000"/>
          <w:vertAlign w:val="subscript"/>
        </w:rPr>
        <w:t>2</w:t>
      </w:r>
      <w:r w:rsidRPr="00BC429A">
        <w:rPr>
          <w:rFonts w:ascii="Times New Roman" w:hAnsi="Times New Roman" w:cs="Times New Roman"/>
          <w:color w:val="000000"/>
        </w:rPr>
        <w:t>, każdy z materiałów po 50g oraz 40 g złota o czystości min. 4N</w:t>
      </w:r>
    </w:p>
    <w:p w14:paraId="56987446" w14:textId="77777777" w:rsidR="00BC429A" w:rsidRPr="00BC429A" w:rsidRDefault="00BC429A" w:rsidP="00BC429A">
      <w:pPr>
        <w:numPr>
          <w:ilvl w:val="0"/>
          <w:numId w:val="34"/>
        </w:numPr>
        <w:tabs>
          <w:tab w:val="left" w:pos="426"/>
        </w:tabs>
        <w:autoSpaceDE w:val="0"/>
        <w:autoSpaceDN w:val="0"/>
        <w:adjustRightInd w:val="0"/>
        <w:spacing w:after="0" w:line="240" w:lineRule="auto"/>
        <w:ind w:left="1134" w:hanging="708"/>
        <w:rPr>
          <w:rFonts w:ascii="Times New Roman" w:hAnsi="Times New Roman" w:cs="Times New Roman"/>
          <w:color w:val="000000"/>
        </w:rPr>
      </w:pPr>
      <w:r w:rsidRPr="00BC429A">
        <w:rPr>
          <w:rFonts w:ascii="Times New Roman" w:hAnsi="Times New Roman" w:cs="Times New Roman"/>
          <w:color w:val="000000"/>
        </w:rPr>
        <w:t>Wkładki do tygli E-</w:t>
      </w:r>
      <w:proofErr w:type="spellStart"/>
      <w:r w:rsidRPr="00BC429A">
        <w:rPr>
          <w:rFonts w:ascii="Times New Roman" w:hAnsi="Times New Roman" w:cs="Times New Roman"/>
          <w:color w:val="000000"/>
        </w:rPr>
        <w:t>beam</w:t>
      </w:r>
      <w:proofErr w:type="spellEnd"/>
      <w:r w:rsidRPr="00BC429A">
        <w:rPr>
          <w:rFonts w:ascii="Times New Roman" w:hAnsi="Times New Roman" w:cs="Times New Roman"/>
          <w:color w:val="000000"/>
        </w:rPr>
        <w:t>, sztuk 3, kompatybilne z materiałem napylanym: Au, Ag, Ni, Nb, Fe, Mn</w:t>
      </w:r>
    </w:p>
    <w:p w14:paraId="31B189BB" w14:textId="77777777" w:rsidR="00BC429A" w:rsidRPr="00BC429A" w:rsidRDefault="00BC429A" w:rsidP="00BC429A">
      <w:pPr>
        <w:tabs>
          <w:tab w:val="left" w:pos="1080"/>
          <w:tab w:val="left" w:pos="1440"/>
        </w:tabs>
        <w:autoSpaceDE w:val="0"/>
        <w:autoSpaceDN w:val="0"/>
        <w:adjustRightInd w:val="0"/>
        <w:spacing w:after="0" w:line="240" w:lineRule="auto"/>
        <w:ind w:left="1440"/>
        <w:rPr>
          <w:rFonts w:ascii="Times New Roman" w:hAnsi="Times New Roman" w:cs="Times New Roman"/>
          <w:color w:val="000000"/>
        </w:rPr>
      </w:pPr>
    </w:p>
    <w:p w14:paraId="02FD9EC8"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 xml:space="preserve"> Dostawa</w:t>
      </w:r>
    </w:p>
    <w:p w14:paraId="56C11BF2" w14:textId="77777777" w:rsidR="00BC429A" w:rsidRPr="00BC429A" w:rsidRDefault="00BC429A" w:rsidP="00BC429A">
      <w:pPr>
        <w:pStyle w:val="Akapitzlist"/>
        <w:widowControl/>
        <w:numPr>
          <w:ilvl w:val="0"/>
          <w:numId w:val="36"/>
        </w:numPr>
        <w:tabs>
          <w:tab w:val="left" w:pos="360"/>
          <w:tab w:val="left" w:pos="720"/>
        </w:tabs>
        <w:suppressAutoHyphens w:val="0"/>
        <w:autoSpaceDE w:val="0"/>
        <w:autoSpaceDN w:val="0"/>
        <w:adjustRightInd w:val="0"/>
        <w:contextualSpacing/>
        <w:textAlignment w:val="auto"/>
        <w:rPr>
          <w:rFonts w:ascii="Times New Roman" w:hAnsi="Times New Roman" w:cs="Times New Roman"/>
          <w:color w:val="000000"/>
          <w:sz w:val="22"/>
          <w:szCs w:val="22"/>
        </w:rPr>
      </w:pPr>
      <w:r w:rsidRPr="00BC429A">
        <w:rPr>
          <w:rFonts w:ascii="Times New Roman" w:hAnsi="Times New Roman" w:cs="Times New Roman"/>
          <w:color w:val="000000"/>
          <w:sz w:val="22"/>
          <w:szCs w:val="22"/>
        </w:rPr>
        <w:t xml:space="preserve">W czasie nie dłuższym niż 41 tygodni włączając instalację i szkolenie </w:t>
      </w:r>
    </w:p>
    <w:p w14:paraId="495A0315" w14:textId="77777777" w:rsidR="00BC429A" w:rsidRPr="00BC429A" w:rsidRDefault="00BC429A" w:rsidP="00BC429A">
      <w:pPr>
        <w:tabs>
          <w:tab w:val="left" w:pos="360"/>
          <w:tab w:val="left" w:pos="720"/>
        </w:tabs>
        <w:autoSpaceDE w:val="0"/>
        <w:autoSpaceDN w:val="0"/>
        <w:adjustRightInd w:val="0"/>
        <w:spacing w:after="0" w:line="240" w:lineRule="auto"/>
        <w:ind w:left="720"/>
        <w:rPr>
          <w:rFonts w:ascii="Times New Roman" w:hAnsi="Times New Roman" w:cs="Times New Roman"/>
          <w:color w:val="000000"/>
        </w:rPr>
      </w:pPr>
    </w:p>
    <w:p w14:paraId="1D352A40"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Instalacja i szkolenie</w:t>
      </w:r>
    </w:p>
    <w:p w14:paraId="1BA2A920" w14:textId="77777777" w:rsidR="00BC429A" w:rsidRPr="00BC429A" w:rsidRDefault="00BC429A" w:rsidP="00BC429A">
      <w:pPr>
        <w:pStyle w:val="Akapitzlist"/>
        <w:widowControl/>
        <w:numPr>
          <w:ilvl w:val="0"/>
          <w:numId w:val="35"/>
        </w:numPr>
        <w:tabs>
          <w:tab w:val="left" w:pos="426"/>
        </w:tabs>
        <w:suppressAutoHyphens w:val="0"/>
        <w:autoSpaceDE w:val="0"/>
        <w:autoSpaceDN w:val="0"/>
        <w:adjustRightInd w:val="0"/>
        <w:contextualSpacing/>
        <w:textAlignment w:val="auto"/>
        <w:rPr>
          <w:rFonts w:ascii="Times New Roman" w:hAnsi="Times New Roman" w:cs="Times New Roman"/>
          <w:color w:val="000000"/>
          <w:sz w:val="22"/>
          <w:szCs w:val="22"/>
        </w:rPr>
      </w:pPr>
      <w:r w:rsidRPr="00BC429A">
        <w:rPr>
          <w:rFonts w:ascii="Times New Roman" w:hAnsi="Times New Roman" w:cs="Times New Roman"/>
          <w:color w:val="000000"/>
          <w:sz w:val="22"/>
          <w:szCs w:val="22"/>
        </w:rPr>
        <w:t>Jeden tydzień instalacji i szkolenia w cenie urządzenia</w:t>
      </w:r>
    </w:p>
    <w:p w14:paraId="4A3EFC3A" w14:textId="77777777" w:rsidR="00BC429A" w:rsidRPr="00BC429A" w:rsidRDefault="00BC429A" w:rsidP="00BC429A">
      <w:pPr>
        <w:tabs>
          <w:tab w:val="left" w:pos="1080"/>
          <w:tab w:val="left" w:pos="1440"/>
        </w:tabs>
        <w:autoSpaceDE w:val="0"/>
        <w:autoSpaceDN w:val="0"/>
        <w:adjustRightInd w:val="0"/>
        <w:spacing w:after="0" w:line="240" w:lineRule="auto"/>
        <w:rPr>
          <w:rFonts w:ascii="Times New Roman" w:hAnsi="Times New Roman" w:cs="Times New Roman"/>
          <w:color w:val="000000"/>
        </w:rPr>
      </w:pPr>
    </w:p>
    <w:p w14:paraId="6D5F2179" w14:textId="77777777" w:rsidR="00BC429A" w:rsidRPr="00BC429A" w:rsidRDefault="00BC429A" w:rsidP="00BC429A">
      <w:pPr>
        <w:numPr>
          <w:ilvl w:val="0"/>
          <w:numId w:val="26"/>
        </w:numPr>
        <w:tabs>
          <w:tab w:val="left" w:pos="360"/>
          <w:tab w:val="left" w:pos="720"/>
        </w:tabs>
        <w:autoSpaceDE w:val="0"/>
        <w:autoSpaceDN w:val="0"/>
        <w:adjustRightInd w:val="0"/>
        <w:spacing w:after="0" w:line="240" w:lineRule="auto"/>
        <w:ind w:hanging="720"/>
        <w:rPr>
          <w:rFonts w:ascii="Times New Roman" w:hAnsi="Times New Roman" w:cs="Times New Roman"/>
          <w:color w:val="000000"/>
        </w:rPr>
      </w:pPr>
      <w:r w:rsidRPr="00BC429A">
        <w:rPr>
          <w:rFonts w:ascii="Times New Roman" w:hAnsi="Times New Roman" w:cs="Times New Roman"/>
          <w:color w:val="000000"/>
        </w:rPr>
        <w:t>Gwarancja</w:t>
      </w:r>
    </w:p>
    <w:p w14:paraId="75940814" w14:textId="77777777" w:rsidR="00BC429A" w:rsidRPr="00BC429A" w:rsidRDefault="00BC429A" w:rsidP="00BC429A">
      <w:pPr>
        <w:pStyle w:val="Akapitzlist"/>
        <w:widowControl/>
        <w:numPr>
          <w:ilvl w:val="0"/>
          <w:numId w:val="37"/>
        </w:numPr>
        <w:tabs>
          <w:tab w:val="left" w:pos="360"/>
          <w:tab w:val="left" w:pos="720"/>
        </w:tabs>
        <w:suppressAutoHyphens w:val="0"/>
        <w:autoSpaceDE w:val="0"/>
        <w:autoSpaceDN w:val="0"/>
        <w:adjustRightInd w:val="0"/>
        <w:contextualSpacing/>
        <w:textAlignment w:val="auto"/>
        <w:rPr>
          <w:rFonts w:ascii="Times New Roman" w:hAnsi="Times New Roman" w:cs="Times New Roman"/>
          <w:color w:val="000000"/>
          <w:sz w:val="22"/>
          <w:szCs w:val="22"/>
        </w:rPr>
      </w:pPr>
      <w:r w:rsidRPr="00BC429A">
        <w:rPr>
          <w:rFonts w:ascii="Times New Roman" w:hAnsi="Times New Roman" w:cs="Times New Roman"/>
          <w:color w:val="000000"/>
          <w:sz w:val="22"/>
          <w:szCs w:val="22"/>
        </w:rPr>
        <w:t>Przynajmniej 12 miesięcy na cały system + 3 lata na system kontrolny</w:t>
      </w:r>
    </w:p>
    <w:p w14:paraId="4B06E179" w14:textId="77777777" w:rsidR="00BC429A" w:rsidRPr="00BC429A" w:rsidRDefault="00BC429A" w:rsidP="00BC429A">
      <w:pPr>
        <w:pStyle w:val="Akapitzlist"/>
        <w:widowControl/>
        <w:numPr>
          <w:ilvl w:val="0"/>
          <w:numId w:val="37"/>
        </w:numPr>
        <w:tabs>
          <w:tab w:val="left" w:pos="360"/>
          <w:tab w:val="left" w:pos="720"/>
        </w:tabs>
        <w:suppressAutoHyphens w:val="0"/>
        <w:autoSpaceDE w:val="0"/>
        <w:autoSpaceDN w:val="0"/>
        <w:adjustRightInd w:val="0"/>
        <w:contextualSpacing/>
        <w:textAlignment w:val="auto"/>
        <w:rPr>
          <w:sz w:val="22"/>
          <w:szCs w:val="22"/>
        </w:rPr>
      </w:pPr>
      <w:r w:rsidRPr="00BC429A">
        <w:rPr>
          <w:rFonts w:ascii="Times New Roman" w:hAnsi="Times New Roman" w:cs="Times New Roman"/>
          <w:color w:val="000000"/>
          <w:sz w:val="22"/>
          <w:szCs w:val="22"/>
        </w:rPr>
        <w:t>Aktualizacja oprogramowania dostarczana bezpłatnie w okresie 3 lat</w:t>
      </w:r>
    </w:p>
    <w:p w14:paraId="4D81EA9E" w14:textId="77777777" w:rsidR="00BC429A" w:rsidRDefault="00BC429A" w:rsidP="00871D6C">
      <w:pPr>
        <w:widowControl w:val="0"/>
        <w:pBdr>
          <w:top w:val="nil"/>
          <w:left w:val="nil"/>
          <w:bottom w:val="nil"/>
          <w:right w:val="nil"/>
          <w:between w:val="nil"/>
        </w:pBdr>
        <w:spacing w:after="0" w:line="240" w:lineRule="auto"/>
        <w:jc w:val="both"/>
        <w:rPr>
          <w:rFonts w:ascii="Times New Roman" w:hAnsi="Times New Roman" w:cs="Times New Roman"/>
          <w:color w:val="000000"/>
        </w:rPr>
      </w:pPr>
    </w:p>
    <w:p w14:paraId="0C12A138" w14:textId="77777777" w:rsidR="00BC429A" w:rsidRDefault="00BC429A" w:rsidP="00871D6C">
      <w:pPr>
        <w:widowControl w:val="0"/>
        <w:pBdr>
          <w:top w:val="nil"/>
          <w:left w:val="nil"/>
          <w:bottom w:val="nil"/>
          <w:right w:val="nil"/>
          <w:between w:val="nil"/>
        </w:pBdr>
        <w:spacing w:after="0" w:line="240" w:lineRule="auto"/>
        <w:jc w:val="both"/>
        <w:rPr>
          <w:rFonts w:ascii="Times New Roman" w:hAnsi="Times New Roman" w:cs="Times New Roman"/>
          <w:color w:val="000000"/>
        </w:rPr>
      </w:pPr>
    </w:p>
    <w:p w14:paraId="41BF9173" w14:textId="77777777" w:rsidR="00BC429A" w:rsidRDefault="00BC429A" w:rsidP="00871D6C">
      <w:pPr>
        <w:widowControl w:val="0"/>
        <w:pBdr>
          <w:top w:val="nil"/>
          <w:left w:val="nil"/>
          <w:bottom w:val="nil"/>
          <w:right w:val="nil"/>
          <w:between w:val="nil"/>
        </w:pBdr>
        <w:spacing w:after="0" w:line="240" w:lineRule="auto"/>
        <w:jc w:val="both"/>
        <w:rPr>
          <w:rFonts w:ascii="Times New Roman" w:hAnsi="Times New Roman" w:cs="Times New Roman"/>
          <w:color w:val="000000"/>
        </w:rPr>
      </w:pPr>
    </w:p>
    <w:p w14:paraId="6204C2AF"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6BADAAB5"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213152D4"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7C4344A0"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3BAC99C3"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679391CC"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234D35A6"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640FE26A"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506DF6CA"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25A18E02"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41D1A869"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23369B23"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00EA6323"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3AE9EBE3"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3B0B49D2"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3B1BC0E0"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32C32512"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0371F943"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46742B06"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71A35B0B" w14:textId="77777777" w:rsidR="00BC429A" w:rsidRDefault="00BC429A"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78C3DB78" w14:textId="3722C08B" w:rsidR="00A728D6" w:rsidRDefault="008B5D7C" w:rsidP="00585FDA">
      <w:pPr>
        <w:widowControl w:val="0"/>
        <w:pBdr>
          <w:top w:val="nil"/>
          <w:left w:val="nil"/>
          <w:bottom w:val="nil"/>
          <w:right w:val="nil"/>
          <w:between w:val="nil"/>
        </w:pBdr>
        <w:spacing w:after="0" w:line="276" w:lineRule="auto"/>
        <w:jc w:val="center"/>
        <w:rPr>
          <w:rFonts w:ascii="Times New Roman" w:eastAsia="Arial" w:hAnsi="Times New Roman" w:cs="Times New Roman"/>
          <w:b/>
        </w:rPr>
      </w:pPr>
      <w:r w:rsidRPr="008B5D7C">
        <w:rPr>
          <w:rFonts w:ascii="Times New Roman" w:eastAsia="Arial" w:hAnsi="Times New Roman" w:cs="Times New Roman"/>
          <w:b/>
        </w:rPr>
        <w:lastRenderedPageBreak/>
        <w:t>Załącznik 2</w:t>
      </w:r>
      <w:r w:rsidR="00585FDA">
        <w:rPr>
          <w:rFonts w:ascii="Times New Roman" w:eastAsia="Arial" w:hAnsi="Times New Roman" w:cs="Times New Roman"/>
          <w:b/>
        </w:rPr>
        <w:t xml:space="preserve"> – oświadczenie ESPD zostało umieszczone w oddzielnym pliku pn. „załączniki”</w:t>
      </w:r>
    </w:p>
    <w:p w14:paraId="681FA795" w14:textId="77777777" w:rsidR="008B5D7C" w:rsidRPr="008B5D7C" w:rsidRDefault="008B5D7C" w:rsidP="008B5D7C">
      <w:pPr>
        <w:widowControl w:val="0"/>
        <w:pBdr>
          <w:top w:val="nil"/>
          <w:left w:val="nil"/>
          <w:bottom w:val="nil"/>
          <w:right w:val="nil"/>
          <w:between w:val="nil"/>
        </w:pBdr>
        <w:spacing w:after="0" w:line="276" w:lineRule="auto"/>
        <w:jc w:val="right"/>
        <w:rPr>
          <w:rFonts w:ascii="Times New Roman" w:eastAsia="Arial" w:hAnsi="Times New Roman" w:cs="Times New Roman"/>
          <w:b/>
        </w:rPr>
      </w:pPr>
    </w:p>
    <w:p w14:paraId="2F03D929" w14:textId="77777777" w:rsidR="00585FDA" w:rsidRDefault="00585FDA">
      <w:pPr>
        <w:spacing w:after="0" w:line="240" w:lineRule="auto"/>
        <w:rPr>
          <w:rFonts w:ascii="Times New Roman" w:eastAsia="Arial" w:hAnsi="Times New Roman" w:cs="Times New Roman"/>
          <w:b/>
        </w:rPr>
      </w:pPr>
      <w:r>
        <w:rPr>
          <w:rFonts w:ascii="Times New Roman" w:eastAsia="Arial" w:hAnsi="Times New Roman" w:cs="Times New Roman"/>
          <w:b/>
        </w:rPr>
        <w:br w:type="page"/>
      </w:r>
    </w:p>
    <w:p w14:paraId="1DD1CA91" w14:textId="43806086" w:rsidR="008B5D7C" w:rsidRDefault="008B5D7C" w:rsidP="008B5D7C">
      <w:pPr>
        <w:widowControl w:val="0"/>
        <w:pBdr>
          <w:top w:val="nil"/>
          <w:left w:val="nil"/>
          <w:bottom w:val="nil"/>
          <w:right w:val="nil"/>
          <w:between w:val="nil"/>
        </w:pBdr>
        <w:spacing w:after="0" w:line="276" w:lineRule="auto"/>
        <w:jc w:val="right"/>
        <w:rPr>
          <w:rFonts w:ascii="Times New Roman" w:eastAsia="Arial" w:hAnsi="Times New Roman" w:cs="Times New Roman"/>
          <w:b/>
        </w:rPr>
      </w:pPr>
      <w:r w:rsidRPr="008B5D7C">
        <w:rPr>
          <w:rFonts w:ascii="Times New Roman" w:eastAsia="Arial" w:hAnsi="Times New Roman" w:cs="Times New Roman"/>
          <w:b/>
        </w:rPr>
        <w:lastRenderedPageBreak/>
        <w:t>Załącznik 3</w:t>
      </w:r>
    </w:p>
    <w:p w14:paraId="4CD1BF03" w14:textId="77777777" w:rsidR="00D12853" w:rsidRDefault="00D12853" w:rsidP="008B5D7C">
      <w:pPr>
        <w:widowControl w:val="0"/>
        <w:pBdr>
          <w:top w:val="nil"/>
          <w:left w:val="nil"/>
          <w:bottom w:val="nil"/>
          <w:right w:val="nil"/>
          <w:between w:val="nil"/>
        </w:pBdr>
        <w:spacing w:after="0" w:line="276" w:lineRule="auto"/>
        <w:jc w:val="right"/>
        <w:rPr>
          <w:rFonts w:ascii="Times New Roman" w:eastAsia="Arial" w:hAnsi="Times New Roman" w:cs="Times New Roman"/>
          <w:b/>
        </w:rPr>
      </w:pPr>
    </w:p>
    <w:p w14:paraId="6567E6E4" w14:textId="64BBE018" w:rsidR="003474CE" w:rsidRPr="009D4171" w:rsidRDefault="003474CE" w:rsidP="00DF7E86">
      <w:pPr>
        <w:widowControl w:val="0"/>
        <w:suppressAutoHyphens/>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Dotyczy przetargu nieograniczonego nr</w:t>
      </w:r>
      <w:r>
        <w:rPr>
          <w:rFonts w:ascii="Times New Roman" w:eastAsia="Times New Roman" w:hAnsi="Times New Roman" w:cs="Times New Roman"/>
          <w:color w:val="FF0000"/>
          <w:lang w:eastAsia="pl-PL"/>
        </w:rPr>
        <w:t xml:space="preserve"> </w:t>
      </w:r>
      <w:r w:rsidR="00392A56">
        <w:rPr>
          <w:rFonts w:ascii="Times New Roman" w:eastAsia="Times New Roman" w:hAnsi="Times New Roman" w:cs="Times New Roman"/>
          <w:lang w:eastAsia="pl-PL"/>
        </w:rPr>
        <w:t>WF-37-10/22</w:t>
      </w:r>
      <w:r>
        <w:rPr>
          <w:rFonts w:ascii="Times New Roman" w:eastAsia="Times New Roman" w:hAnsi="Times New Roman" w:cs="Times New Roman"/>
          <w:lang w:eastAsia="pl-PL"/>
        </w:rPr>
        <w:t xml:space="preserve"> pn</w:t>
      </w:r>
      <w:r w:rsidRPr="009D4171">
        <w:rPr>
          <w:rFonts w:ascii="Times New Roman" w:eastAsia="Times New Roman" w:hAnsi="Times New Roman" w:cs="Times New Roman"/>
          <w:lang w:eastAsia="pl-PL"/>
        </w:rPr>
        <w:t>. „</w:t>
      </w:r>
      <w:r w:rsidR="00DF7E86" w:rsidRPr="009D4171">
        <w:rPr>
          <w:rFonts w:ascii="Times New Roman" w:eastAsia="Times New Roman" w:hAnsi="Times New Roman" w:cs="Times New Roman"/>
          <w:lang w:eastAsia="zh-CN"/>
        </w:rPr>
        <w:t>Dostawa układu do wytwarzania hybrydowych struktur półprzewodnik-dielektryk i półprzewodnik-metal</w:t>
      </w:r>
      <w:r w:rsidRPr="009D4171">
        <w:rPr>
          <w:rFonts w:ascii="Times New Roman" w:hAnsi="Times New Roman" w:cs="Times New Roman"/>
          <w:bCs/>
        </w:rPr>
        <w:t>”</w:t>
      </w:r>
    </w:p>
    <w:p w14:paraId="5E11B701" w14:textId="77777777" w:rsidR="003474CE" w:rsidRPr="009D4171" w:rsidRDefault="003474CE" w:rsidP="003474CE">
      <w:pPr>
        <w:keepNext/>
        <w:tabs>
          <w:tab w:val="left" w:pos="0"/>
          <w:tab w:val="left" w:pos="720"/>
        </w:tabs>
        <w:spacing w:after="0" w:line="360" w:lineRule="auto"/>
        <w:jc w:val="both"/>
        <w:outlineLvl w:val="1"/>
        <w:rPr>
          <w:rFonts w:ascii="Times New Roman" w:eastAsia="Times New Roman" w:hAnsi="Times New Roman" w:cs="Times New Roman"/>
          <w:spacing w:val="60"/>
          <w:lang w:eastAsia="pl-PL"/>
        </w:rPr>
      </w:pPr>
    </w:p>
    <w:p w14:paraId="68A69D11" w14:textId="77777777" w:rsidR="003474CE" w:rsidRDefault="003474CE" w:rsidP="003474CE">
      <w:pPr>
        <w:spacing w:before="60" w:after="60" w:line="240" w:lineRule="auto"/>
        <w:jc w:val="center"/>
        <w:rPr>
          <w:rFonts w:ascii="Times New Roman" w:eastAsia="Times New Roman" w:hAnsi="Times New Roman" w:cs="Arial"/>
          <w:b/>
          <w:lang w:eastAsia="pl-PL"/>
        </w:rPr>
      </w:pPr>
      <w:r>
        <w:rPr>
          <w:rFonts w:ascii="Times New Roman" w:eastAsia="Times New Roman" w:hAnsi="Times New Roman" w:cs="Arial"/>
          <w:b/>
          <w:lang w:eastAsia="pl-PL"/>
        </w:rPr>
        <w:t>OŚWIADCZENIE</w:t>
      </w:r>
    </w:p>
    <w:p w14:paraId="5AE4911B" w14:textId="77777777" w:rsidR="003474CE" w:rsidRDefault="003474CE" w:rsidP="003474CE">
      <w:pPr>
        <w:spacing w:before="60" w:after="60" w:line="240" w:lineRule="auto"/>
        <w:jc w:val="center"/>
        <w:rPr>
          <w:rFonts w:ascii="Times New Roman" w:eastAsia="Times New Roman" w:hAnsi="Times New Roman" w:cs="Arial"/>
          <w:b/>
          <w:lang w:eastAsia="pl-PL"/>
        </w:rPr>
      </w:pPr>
      <w:r>
        <w:rPr>
          <w:rFonts w:ascii="Times New Roman" w:eastAsia="Times New Roman" w:hAnsi="Times New Roman" w:cs="Arial"/>
          <w:b/>
          <w:lang w:eastAsia="pl-PL"/>
        </w:rPr>
        <w:t>o przynależności lub braku przynależności do grupy kapitałowej</w:t>
      </w:r>
    </w:p>
    <w:p w14:paraId="0D9FA349" w14:textId="77777777" w:rsidR="003474CE" w:rsidRDefault="003474CE" w:rsidP="003474CE">
      <w:pPr>
        <w:spacing w:before="60" w:after="60" w:line="240" w:lineRule="auto"/>
        <w:jc w:val="center"/>
        <w:rPr>
          <w:rFonts w:ascii="Times New Roman" w:eastAsia="Times New Roman" w:hAnsi="Times New Roman" w:cs="Arial"/>
          <w:b/>
          <w:szCs w:val="20"/>
          <w:lang w:eastAsia="pl-PL"/>
        </w:rPr>
      </w:pPr>
    </w:p>
    <w:p w14:paraId="4047DF44" w14:textId="77777777" w:rsidR="003474CE" w:rsidRPr="00A00E8B" w:rsidRDefault="003474CE" w:rsidP="002F77AA">
      <w:pPr>
        <w:widowControl w:val="0"/>
        <w:spacing w:before="60" w:after="60" w:line="360" w:lineRule="auto"/>
        <w:ind w:right="-6"/>
        <w:jc w:val="both"/>
        <w:rPr>
          <w:rFonts w:ascii="Times New Roman" w:eastAsia="Times New Roman" w:hAnsi="Times New Roman" w:cs="Times New Roman"/>
          <w:bCs/>
          <w:szCs w:val="20"/>
          <w:lang w:eastAsia="pl-PL"/>
        </w:rPr>
      </w:pPr>
      <w:r>
        <w:rPr>
          <w:rFonts w:ascii="Times New Roman" w:eastAsia="Times New Roman" w:hAnsi="Times New Roman" w:cs="Arial"/>
          <w:bCs/>
          <w:szCs w:val="20"/>
          <w:lang w:eastAsia="pl-PL"/>
        </w:rPr>
        <w:t xml:space="preserve">W związku z </w:t>
      </w:r>
      <w:r w:rsidRPr="00A00E8B">
        <w:rPr>
          <w:rFonts w:ascii="Times New Roman" w:eastAsia="Times New Roman" w:hAnsi="Times New Roman" w:cs="Times New Roman"/>
          <w:bCs/>
          <w:szCs w:val="20"/>
          <w:lang w:eastAsia="pl-PL"/>
        </w:rPr>
        <w:t xml:space="preserve">ubieganiem się o udzielenie zamówienia publicznego </w:t>
      </w:r>
      <w:r w:rsidRPr="00A00E8B">
        <w:rPr>
          <w:rFonts w:ascii="Times New Roman" w:eastAsia="Times New Roman" w:hAnsi="Times New Roman" w:cs="Times New Roman"/>
          <w:lang w:eastAsia="pl-PL"/>
        </w:rPr>
        <w:t xml:space="preserve">o numerze </w:t>
      </w:r>
      <w:proofErr w:type="spellStart"/>
      <w:r w:rsidRPr="00A00E8B">
        <w:rPr>
          <w:rFonts w:ascii="Times New Roman" w:eastAsia="Times New Roman" w:hAnsi="Times New Roman" w:cs="Times New Roman"/>
          <w:lang w:eastAsia="pl-PL"/>
        </w:rPr>
        <w:t>j.w</w:t>
      </w:r>
      <w:proofErr w:type="spellEnd"/>
      <w:r w:rsidRPr="00A00E8B">
        <w:rPr>
          <w:rFonts w:ascii="Times New Roman" w:eastAsia="Times New Roman" w:hAnsi="Times New Roman" w:cs="Times New Roman"/>
          <w:lang w:eastAsia="pl-PL"/>
        </w:rPr>
        <w:t xml:space="preserve">., </w:t>
      </w:r>
      <w:r w:rsidRPr="00A00E8B">
        <w:rPr>
          <w:rFonts w:ascii="Times New Roman" w:eastAsia="Times New Roman" w:hAnsi="Times New Roman" w:cs="Times New Roman"/>
          <w:bCs/>
          <w:szCs w:val="20"/>
          <w:lang w:eastAsia="pl-PL"/>
        </w:rPr>
        <w:t>oświadczam/y, że:*</w:t>
      </w:r>
    </w:p>
    <w:p w14:paraId="204D12F0" w14:textId="35248A98" w:rsidR="003474CE" w:rsidRPr="00A00E8B" w:rsidRDefault="003474CE" w:rsidP="002F77AA">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bCs/>
          <w:szCs w:val="20"/>
          <w:lang w:eastAsia="pl-PL"/>
        </w:rPr>
        <w:t xml:space="preserve">1) nie należę/nie należymy </w:t>
      </w:r>
      <w:r w:rsidRPr="00A00E8B">
        <w:rPr>
          <w:rFonts w:ascii="Times New Roman" w:eastAsia="Times New Roman" w:hAnsi="Times New Roman" w:cs="Times New Roman"/>
          <w:bCs/>
          <w:color w:val="00000A"/>
          <w:lang w:eastAsia="pl-PL" w:bidi="hi-IN"/>
        </w:rPr>
        <w:t xml:space="preserve">do tej samej grupy kapitałowej </w:t>
      </w:r>
      <w:r w:rsidRPr="00A00E8B">
        <w:rPr>
          <w:rFonts w:ascii="Times New Roman" w:eastAsia="Times New Roman" w:hAnsi="Times New Roman" w:cs="Times New Roman"/>
          <w:color w:val="00000A"/>
          <w:lang w:eastAsia="pl-PL" w:bidi="hi-IN"/>
        </w:rPr>
        <w:t xml:space="preserve">w rozumieniu </w:t>
      </w:r>
      <w:r w:rsidRPr="00A00E8B">
        <w:rPr>
          <w:rFonts w:ascii="Times New Roman" w:hAnsi="Times New Roman" w:cs="Times New Roman"/>
          <w:u w:color="FF0000"/>
        </w:rPr>
        <w:t>ustawy</w:t>
      </w:r>
      <w:r w:rsidRPr="00A00E8B">
        <w:rPr>
          <w:rFonts w:ascii="Times New Roman" w:hAnsi="Times New Roman" w:cs="Times New Roman"/>
        </w:rPr>
        <w:t xml:space="preserve"> z dnia 16 lutego 2007 r. o ochronie konkurencji i konsumentów (Dz. U. z 20</w:t>
      </w:r>
      <w:r w:rsidR="00991852" w:rsidRPr="00A00E8B">
        <w:rPr>
          <w:rFonts w:ascii="Times New Roman" w:hAnsi="Times New Roman" w:cs="Times New Roman"/>
        </w:rPr>
        <w:t>20</w:t>
      </w:r>
      <w:r w:rsidRPr="00A00E8B">
        <w:rPr>
          <w:rFonts w:ascii="Times New Roman" w:hAnsi="Times New Roman" w:cs="Times New Roman"/>
        </w:rPr>
        <w:t xml:space="preserve"> r. poz. </w:t>
      </w:r>
      <w:r w:rsidR="00991852" w:rsidRPr="00A00E8B">
        <w:rPr>
          <w:rFonts w:ascii="Times New Roman" w:hAnsi="Times New Roman" w:cs="Times New Roman"/>
        </w:rPr>
        <w:t>1076 i 1086</w:t>
      </w:r>
      <w:r w:rsidRPr="00A00E8B">
        <w:rPr>
          <w:rFonts w:ascii="Times New Roman" w:hAnsi="Times New Roman" w:cs="Times New Roman"/>
        </w:rPr>
        <w:t xml:space="preserve">), </w:t>
      </w:r>
      <w:r w:rsidRPr="00A00E8B">
        <w:rPr>
          <w:rFonts w:ascii="Times New Roman" w:eastAsia="Times New Roman" w:hAnsi="Times New Roman" w:cs="Times New Roman"/>
          <w:color w:val="00000A"/>
          <w:lang w:eastAsia="pl-PL" w:bidi="hi-IN"/>
        </w:rPr>
        <w:t xml:space="preserve">o której mowa w art. 108 ust. 1 pkt. 5 ustawy </w:t>
      </w:r>
      <w:proofErr w:type="spellStart"/>
      <w:r w:rsidRPr="00A00E8B">
        <w:rPr>
          <w:rFonts w:ascii="Times New Roman" w:eastAsia="Times New Roman" w:hAnsi="Times New Roman" w:cs="Times New Roman"/>
          <w:color w:val="00000A"/>
          <w:lang w:eastAsia="pl-PL" w:bidi="hi-IN"/>
        </w:rPr>
        <w:t>p.z.p</w:t>
      </w:r>
      <w:proofErr w:type="spellEnd"/>
      <w:r w:rsidRPr="00A00E8B">
        <w:rPr>
          <w:rFonts w:ascii="Times New Roman" w:eastAsia="Times New Roman" w:hAnsi="Times New Roman" w:cs="Times New Roman"/>
          <w:color w:val="00000A"/>
          <w:lang w:eastAsia="pl-PL" w:bidi="hi-IN"/>
        </w:rPr>
        <w:t>.</w:t>
      </w:r>
      <w:r w:rsidR="00991852" w:rsidRPr="00A00E8B">
        <w:rPr>
          <w:rFonts w:ascii="Times New Roman" w:eastAsia="Times New Roman" w:hAnsi="Times New Roman" w:cs="Times New Roman"/>
          <w:color w:val="00000A"/>
          <w:lang w:eastAsia="pl-PL" w:bidi="hi-IN"/>
        </w:rPr>
        <w:t xml:space="preserve"> z innym wykonawcą, który złożył odrębną ofertę w przedmiotowym postępowaniu</w:t>
      </w:r>
    </w:p>
    <w:p w14:paraId="47DC55DB" w14:textId="69D7EF5C" w:rsidR="003474CE" w:rsidRPr="00A00E8B" w:rsidRDefault="003474CE" w:rsidP="002F77AA">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bCs/>
          <w:color w:val="00000A"/>
          <w:lang w:eastAsia="pl-PL" w:bidi="hi-IN"/>
        </w:rPr>
        <w:t xml:space="preserve">2) należę/należymy do tej samej grupy kapitałowej </w:t>
      </w:r>
      <w:r w:rsidRPr="00A00E8B">
        <w:rPr>
          <w:rFonts w:ascii="Times New Roman" w:eastAsia="Times New Roman" w:hAnsi="Times New Roman" w:cs="Times New Roman"/>
          <w:color w:val="00000A"/>
          <w:lang w:eastAsia="pl-PL" w:bidi="hi-IN"/>
        </w:rPr>
        <w:t xml:space="preserve">w rozumieniu </w:t>
      </w:r>
      <w:r w:rsidRPr="00A00E8B">
        <w:rPr>
          <w:rFonts w:ascii="Times New Roman" w:hAnsi="Times New Roman" w:cs="Times New Roman"/>
        </w:rPr>
        <w:t xml:space="preserve">w rozumieniu </w:t>
      </w:r>
      <w:r w:rsidRPr="00A00E8B">
        <w:rPr>
          <w:rFonts w:ascii="Times New Roman" w:hAnsi="Times New Roman" w:cs="Times New Roman"/>
          <w:u w:color="FF0000"/>
        </w:rPr>
        <w:t>ustawy</w:t>
      </w:r>
      <w:r w:rsidRPr="00A00E8B">
        <w:rPr>
          <w:rFonts w:ascii="Times New Roman" w:hAnsi="Times New Roman" w:cs="Times New Roman"/>
        </w:rPr>
        <w:t xml:space="preserve"> z dnia 16 lutego 2007 r. o ochronie konkurencji i konsumentów (</w:t>
      </w:r>
      <w:r w:rsidR="00991852" w:rsidRPr="00A00E8B">
        <w:rPr>
          <w:rFonts w:ascii="Times New Roman" w:hAnsi="Times New Roman" w:cs="Times New Roman"/>
        </w:rPr>
        <w:t>Dz. U. z 2020 r. poz. 1076 i 1086</w:t>
      </w:r>
      <w:r w:rsidRPr="00A00E8B">
        <w:rPr>
          <w:rFonts w:ascii="Times New Roman" w:hAnsi="Times New Roman" w:cs="Times New Roman"/>
        </w:rPr>
        <w:t xml:space="preserve">), </w:t>
      </w:r>
      <w:r w:rsidRPr="00A00E8B">
        <w:rPr>
          <w:rFonts w:ascii="Times New Roman" w:eastAsia="Times New Roman" w:hAnsi="Times New Roman" w:cs="Times New Roman"/>
          <w:color w:val="00000A"/>
          <w:lang w:eastAsia="pl-PL" w:bidi="hi-IN"/>
        </w:rPr>
        <w:t xml:space="preserve">o której mowa w art. 108 ust. 1 pkt. 5 ustawy </w:t>
      </w:r>
      <w:proofErr w:type="spellStart"/>
      <w:r w:rsidRPr="00A00E8B">
        <w:rPr>
          <w:rFonts w:ascii="Times New Roman" w:eastAsia="Times New Roman" w:hAnsi="Times New Roman" w:cs="Times New Roman"/>
          <w:color w:val="00000A"/>
          <w:lang w:eastAsia="pl-PL" w:bidi="hi-IN"/>
        </w:rPr>
        <w:t>p.z.p</w:t>
      </w:r>
      <w:proofErr w:type="spellEnd"/>
      <w:r w:rsidRPr="00A00E8B">
        <w:rPr>
          <w:rFonts w:ascii="Times New Roman" w:eastAsia="Times New Roman" w:hAnsi="Times New Roman" w:cs="Times New Roman"/>
          <w:color w:val="00000A"/>
          <w:lang w:eastAsia="pl-PL" w:bidi="hi-IN"/>
        </w:rPr>
        <w:t>.</w:t>
      </w:r>
      <w:r w:rsidR="00991852" w:rsidRPr="00A00E8B">
        <w:rPr>
          <w:rFonts w:ascii="Times New Roman" w:eastAsia="Times New Roman" w:hAnsi="Times New Roman" w:cs="Times New Roman"/>
          <w:color w:val="00000A"/>
          <w:lang w:eastAsia="pl-PL" w:bidi="hi-IN"/>
        </w:rPr>
        <w:t xml:space="preserve"> z innym wykonawcą, który złożył odrębną ofertę w przedmiotowym postępowaniu</w:t>
      </w:r>
    </w:p>
    <w:p w14:paraId="6AD69623" w14:textId="77777777" w:rsidR="003474CE" w:rsidRPr="00A00E8B" w:rsidRDefault="003474CE" w:rsidP="002F77AA">
      <w:pPr>
        <w:widowControl w:val="0"/>
        <w:spacing w:before="60" w:after="60" w:line="360" w:lineRule="auto"/>
        <w:ind w:right="-6"/>
        <w:jc w:val="both"/>
        <w:rPr>
          <w:rFonts w:ascii="Times New Roman" w:eastAsia="Times New Roman" w:hAnsi="Times New Roman" w:cs="Times New Roman"/>
          <w:bCs/>
          <w:szCs w:val="20"/>
          <w:lang w:eastAsia="pl-PL"/>
        </w:rPr>
      </w:pPr>
      <w:r w:rsidRPr="00A00E8B">
        <w:rPr>
          <w:rFonts w:ascii="Times New Roman" w:eastAsia="Times New Roman" w:hAnsi="Times New Roman" w:cs="Times New Roman"/>
          <w:color w:val="00000A"/>
          <w:lang w:eastAsia="pl-PL" w:bidi="hi-IN"/>
        </w:rPr>
        <w:t>Do tej samej grupy kapitałowej należą następujące podmioty:</w:t>
      </w:r>
    </w:p>
    <w:p w14:paraId="454AA5EA" w14:textId="77777777" w:rsidR="003474CE" w:rsidRDefault="003474CE" w:rsidP="002F77AA">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5BCBDCBF" w14:textId="77777777" w:rsidR="003474CE" w:rsidRDefault="003474CE" w:rsidP="002F77AA">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36E063F4" w14:textId="77777777" w:rsidR="003474CE" w:rsidRDefault="003474CE" w:rsidP="002F77AA">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596755F1" w14:textId="77777777" w:rsidR="003474CE" w:rsidRDefault="003474CE" w:rsidP="002F77AA">
      <w:pPr>
        <w:widowControl w:val="0"/>
        <w:spacing w:before="60" w:after="60" w:line="360" w:lineRule="auto"/>
        <w:ind w:left="600" w:right="-6"/>
        <w:jc w:val="both"/>
        <w:rPr>
          <w:rFonts w:ascii="Times New Roman" w:eastAsia="Times New Roman" w:hAnsi="Times New Roman" w:cs="Arial"/>
          <w:lang w:eastAsia="pl-PL"/>
        </w:rPr>
      </w:pPr>
      <w:r>
        <w:rPr>
          <w:rFonts w:ascii="Times New Roman" w:eastAsia="Times New Roman" w:hAnsi="Times New Roman" w:cs="Arial"/>
          <w:lang w:eastAsia="pl-PL"/>
        </w:rPr>
        <w:t>…………………………………………………………………………………………………………………</w:t>
      </w:r>
    </w:p>
    <w:p w14:paraId="6C58D145" w14:textId="77777777" w:rsidR="003474CE" w:rsidRDefault="003474CE" w:rsidP="002F77AA">
      <w:pPr>
        <w:spacing w:before="60" w:after="60" w:line="360" w:lineRule="auto"/>
        <w:jc w:val="both"/>
        <w:rPr>
          <w:rFonts w:ascii="Times New Roman" w:eastAsia="Times New Roman" w:hAnsi="Times New Roman" w:cs="Arial"/>
          <w:b/>
          <w:lang w:eastAsia="pl-PL"/>
        </w:rPr>
      </w:pPr>
      <w:r>
        <w:rPr>
          <w:rFonts w:ascii="Times New Roman" w:eastAsia="Times New Roman" w:hAnsi="Times New Roman" w:cs="Arial"/>
          <w:b/>
          <w:lang w:eastAsia="pl-PL"/>
        </w:rPr>
        <w:t xml:space="preserve">*odpowiednie zaznaczyć / wypełnić; </w:t>
      </w:r>
      <w:r>
        <w:rPr>
          <w:rFonts w:ascii="Times New Roman" w:eastAsia="Times New Roman" w:hAnsi="Times New Roman" w:cs="Arial"/>
          <w:b/>
          <w:u w:val="single"/>
          <w:lang w:eastAsia="pl-PL"/>
        </w:rPr>
        <w:t>Wykonawca musi wybrać pkt 1 lub pkt 2</w:t>
      </w:r>
      <w:r>
        <w:rPr>
          <w:rFonts w:ascii="Times New Roman" w:eastAsia="Times New Roman" w:hAnsi="Times New Roman" w:cs="Arial"/>
          <w:b/>
          <w:lang w:eastAsia="pl-PL"/>
        </w:rPr>
        <w:t>.</w:t>
      </w:r>
    </w:p>
    <w:p w14:paraId="1C003C10" w14:textId="77777777" w:rsidR="00942B23" w:rsidRDefault="003474CE" w:rsidP="002F77AA">
      <w:pPr>
        <w:spacing w:before="60" w:after="60" w:line="240" w:lineRule="auto"/>
        <w:jc w:val="both"/>
        <w:rPr>
          <w:rFonts w:ascii="Times New Roman" w:eastAsia="Times New Roman" w:hAnsi="Times New Roman" w:cs="Arial"/>
          <w:b/>
          <w:u w:val="single"/>
          <w:lang w:eastAsia="pl-PL"/>
        </w:rPr>
      </w:pPr>
      <w:r>
        <w:rPr>
          <w:rFonts w:ascii="Times New Roman" w:eastAsia="Times New Roman" w:hAnsi="Times New Roman" w:cs="Arial"/>
          <w:b/>
          <w:u w:val="single"/>
          <w:lang w:eastAsia="pl-PL"/>
        </w:rPr>
        <w:t xml:space="preserve">UWAGA: </w:t>
      </w:r>
    </w:p>
    <w:p w14:paraId="2661324A" w14:textId="3C334B26" w:rsidR="003474CE" w:rsidRDefault="00942B23" w:rsidP="002F77AA">
      <w:pPr>
        <w:spacing w:before="60" w:after="60" w:line="240" w:lineRule="auto"/>
        <w:jc w:val="both"/>
        <w:rPr>
          <w:rFonts w:ascii="Times New Roman" w:eastAsia="Times New Roman" w:hAnsi="Times New Roman" w:cs="Arial"/>
          <w:color w:val="00000A"/>
          <w:lang w:eastAsia="pl-PL" w:bidi="hi-IN"/>
        </w:rPr>
      </w:pPr>
      <w:r>
        <w:rPr>
          <w:rFonts w:ascii="Times New Roman" w:eastAsia="Times New Roman" w:hAnsi="Times New Roman" w:cs="Arial"/>
          <w:lang w:eastAsia="pl-PL"/>
        </w:rPr>
        <w:t>a.</w:t>
      </w:r>
      <w:r w:rsidRPr="00942B23">
        <w:rPr>
          <w:rFonts w:ascii="Times New Roman" w:eastAsia="Times New Roman" w:hAnsi="Times New Roman" w:cs="Arial"/>
          <w:lang w:eastAsia="pl-PL"/>
        </w:rPr>
        <w:t xml:space="preserve"> </w:t>
      </w:r>
      <w:r w:rsidR="003474CE" w:rsidRPr="00942B23">
        <w:rPr>
          <w:rFonts w:ascii="Times New Roman" w:eastAsia="Times New Roman" w:hAnsi="Times New Roman" w:cs="Arial"/>
          <w:color w:val="00000A"/>
          <w:lang w:eastAsia="pl-PL" w:bidi="hi-IN"/>
        </w:rPr>
        <w:t xml:space="preserve">W przypadku Wykonawców wspólnie ubiegających się o udzielenie zamówienia, niniejsze Oświadczenie </w:t>
      </w:r>
      <w:r w:rsidR="003474CE" w:rsidRPr="00942B23">
        <w:rPr>
          <w:rFonts w:ascii="Times New Roman" w:eastAsia="Times New Roman" w:hAnsi="Times New Roman" w:cs="Arial"/>
          <w:bCs/>
          <w:color w:val="00000A"/>
          <w:lang w:eastAsia="pl-PL" w:bidi="hi-IN"/>
        </w:rPr>
        <w:t xml:space="preserve">składa każdy </w:t>
      </w:r>
      <w:r w:rsidR="003474CE" w:rsidRPr="00942B23">
        <w:rPr>
          <w:rFonts w:ascii="Times New Roman" w:eastAsia="Times New Roman" w:hAnsi="Times New Roman" w:cs="Arial"/>
          <w:color w:val="00000A"/>
          <w:lang w:eastAsia="pl-PL" w:bidi="hi-IN"/>
        </w:rPr>
        <w:t>z Wykonawców lub wspólników spółki cywilnej</w:t>
      </w:r>
      <w:r w:rsidR="003474CE">
        <w:rPr>
          <w:rFonts w:ascii="Times New Roman" w:eastAsia="Times New Roman" w:hAnsi="Times New Roman" w:cs="Arial"/>
          <w:color w:val="00000A"/>
          <w:lang w:eastAsia="pl-PL" w:bidi="hi-IN"/>
        </w:rPr>
        <w:t>.</w:t>
      </w:r>
    </w:p>
    <w:p w14:paraId="36EFC061" w14:textId="49F2248F" w:rsidR="00942B23" w:rsidRPr="0045004F" w:rsidRDefault="00942B23" w:rsidP="002F77AA">
      <w:pPr>
        <w:spacing w:before="60" w:after="60" w:line="240" w:lineRule="auto"/>
        <w:jc w:val="both"/>
        <w:rPr>
          <w:rFonts w:ascii="Times New Roman" w:eastAsia="Times New Roman" w:hAnsi="Times New Roman" w:cs="Arial"/>
          <w:b/>
          <w:u w:val="single"/>
          <w:lang w:eastAsia="pl-PL"/>
        </w:rPr>
      </w:pPr>
      <w:r>
        <w:rPr>
          <w:rFonts w:ascii="Times New Roman" w:eastAsia="Times New Roman" w:hAnsi="Times New Roman" w:cs="Arial"/>
          <w:color w:val="00000A"/>
          <w:lang w:eastAsia="pl-PL" w:bidi="hi-IN"/>
        </w:rPr>
        <w:t>b. W przypadku, jeśli zastosowanie ma pkt. 2, Wykonawca składa dokumenty lub informacje  potwierdzające przygotowanie oferty niezależnie od innego Wykonawcy, należącego do tej samej grupy kapitałowej.</w:t>
      </w:r>
    </w:p>
    <w:p w14:paraId="79D2FBD9" w14:textId="77777777" w:rsidR="003474CE" w:rsidRDefault="003474CE" w:rsidP="003474CE">
      <w:pPr>
        <w:spacing w:before="60" w:after="60" w:line="360" w:lineRule="auto"/>
        <w:jc w:val="both"/>
        <w:rPr>
          <w:rFonts w:ascii="Times New Roman" w:eastAsia="Times New Roman" w:hAnsi="Times New Roman" w:cs="Arial"/>
          <w:szCs w:val="20"/>
          <w:lang w:eastAsia="pl-PL"/>
        </w:rPr>
      </w:pPr>
    </w:p>
    <w:p w14:paraId="07DCF56B" w14:textId="664E6196" w:rsidR="003474CE" w:rsidRDefault="003474CE" w:rsidP="003474CE">
      <w:pPr>
        <w:shd w:val="clear" w:color="auto" w:fill="D9D9D9" w:themeFill="background1" w:themeFillShade="D9"/>
        <w:tabs>
          <w:tab w:val="left" w:pos="4740"/>
        </w:tabs>
        <w:spacing w:before="60" w:after="60" w:line="240" w:lineRule="auto"/>
        <w:ind w:left="6237"/>
        <w:jc w:val="both"/>
        <w:rPr>
          <w:rFonts w:ascii="Times New Roman" w:eastAsia="Arial Unicode MS" w:hAnsi="Times New Roman" w:cs="Times New Roman"/>
          <w:i/>
          <w:sz w:val="20"/>
          <w:szCs w:val="20"/>
          <w:lang w:eastAsia="pl-PL"/>
        </w:rPr>
      </w:pPr>
      <w:r>
        <w:rPr>
          <w:rFonts w:ascii="Times New Roman" w:eastAsia="Arial Unicode MS" w:hAnsi="Times New Roman" w:cs="Times New Roman"/>
          <w:i/>
          <w:sz w:val="20"/>
          <w:szCs w:val="20"/>
          <w:lang w:eastAsia="pl-PL"/>
        </w:rPr>
        <w:t xml:space="preserve">[dokument należy sporządzić w </w:t>
      </w:r>
      <w:r w:rsidR="007E0E44">
        <w:rPr>
          <w:rFonts w:ascii="Times New Roman" w:eastAsia="Arial Unicode MS" w:hAnsi="Times New Roman" w:cs="Times New Roman"/>
          <w:i/>
          <w:sz w:val="20"/>
          <w:szCs w:val="20"/>
          <w:lang w:eastAsia="pl-PL"/>
        </w:rPr>
        <w:t>postaci</w:t>
      </w:r>
      <w:r>
        <w:rPr>
          <w:rFonts w:ascii="Times New Roman" w:eastAsia="Arial Unicode MS" w:hAnsi="Times New Roman" w:cs="Times New Roman"/>
          <w:i/>
          <w:sz w:val="20"/>
          <w:szCs w:val="20"/>
          <w:lang w:eastAsia="pl-PL"/>
        </w:rPr>
        <w:t xml:space="preserve"> elektronicznej i podpisać kwalifikowanym podpisem elektronicznym</w:t>
      </w:r>
      <w:r>
        <w:rPr>
          <w:rFonts w:ascii="Times New Roman" w:eastAsia="Calibri" w:hAnsi="Times New Roman" w:cs="Times New Roman"/>
          <w:i/>
          <w:sz w:val="20"/>
          <w:szCs w:val="20"/>
          <w:lang w:eastAsia="pl-PL"/>
        </w:rPr>
        <w:t xml:space="preserve"> </w:t>
      </w:r>
      <w:r>
        <w:rPr>
          <w:rFonts w:ascii="Times New Roman" w:eastAsia="Arial Unicode MS" w:hAnsi="Times New Roman" w:cs="Times New Roman"/>
          <w:i/>
          <w:sz w:val="20"/>
          <w:szCs w:val="20"/>
          <w:lang w:eastAsia="pl-PL"/>
        </w:rPr>
        <w:t>osoby uprawnionej do reprezentacji Wykonawcy]</w:t>
      </w:r>
    </w:p>
    <w:p w14:paraId="47177E96" w14:textId="77777777" w:rsidR="00D12853" w:rsidRDefault="00D12853" w:rsidP="00D12853"/>
    <w:p w14:paraId="6B6011DD" w14:textId="77777777" w:rsidR="00D12853" w:rsidRDefault="00D12853" w:rsidP="00D12853">
      <w:pPr>
        <w:spacing w:before="120"/>
        <w:jc w:val="center"/>
        <w:rPr>
          <w:rFonts w:ascii="Times New Roman" w:eastAsia="TimesNewRoman" w:hAnsi="Times New Roman" w:cs="Times New Roman"/>
          <w:b/>
        </w:rPr>
      </w:pPr>
    </w:p>
    <w:p w14:paraId="1DD699AA" w14:textId="77777777" w:rsidR="00D12853" w:rsidRPr="00D12853" w:rsidRDefault="00D12853" w:rsidP="00D12853">
      <w:pPr>
        <w:widowControl w:val="0"/>
        <w:pBdr>
          <w:top w:val="nil"/>
          <w:left w:val="nil"/>
          <w:bottom w:val="nil"/>
          <w:right w:val="nil"/>
          <w:between w:val="nil"/>
        </w:pBdr>
        <w:spacing w:after="0" w:line="276" w:lineRule="auto"/>
        <w:jc w:val="center"/>
        <w:rPr>
          <w:rFonts w:ascii="Times New Roman" w:eastAsia="Arial" w:hAnsi="Times New Roman" w:cs="Times New Roman"/>
          <w:b/>
        </w:rPr>
      </w:pPr>
    </w:p>
    <w:p w14:paraId="6893A0C6" w14:textId="77777777" w:rsidR="00585FDA" w:rsidRDefault="00585FDA" w:rsidP="008B5D7C">
      <w:pPr>
        <w:widowControl w:val="0"/>
        <w:pBdr>
          <w:top w:val="nil"/>
          <w:left w:val="nil"/>
          <w:bottom w:val="nil"/>
          <w:right w:val="nil"/>
          <w:between w:val="nil"/>
        </w:pBdr>
        <w:spacing w:after="0" w:line="276" w:lineRule="auto"/>
        <w:jc w:val="right"/>
        <w:rPr>
          <w:rFonts w:ascii="Times New Roman" w:eastAsia="Arial" w:hAnsi="Times New Roman" w:cs="Times New Roman"/>
          <w:b/>
        </w:rPr>
      </w:pPr>
    </w:p>
    <w:p w14:paraId="028BA8FF" w14:textId="77777777" w:rsidR="00585FDA" w:rsidRPr="008B5D7C" w:rsidRDefault="00585FDA" w:rsidP="008B5D7C">
      <w:pPr>
        <w:widowControl w:val="0"/>
        <w:pBdr>
          <w:top w:val="nil"/>
          <w:left w:val="nil"/>
          <w:bottom w:val="nil"/>
          <w:right w:val="nil"/>
          <w:between w:val="nil"/>
        </w:pBdr>
        <w:spacing w:after="0" w:line="276" w:lineRule="auto"/>
        <w:jc w:val="right"/>
        <w:rPr>
          <w:rFonts w:ascii="Times New Roman" w:eastAsia="Arial" w:hAnsi="Times New Roman" w:cs="Times New Roman"/>
          <w:b/>
        </w:rPr>
      </w:pPr>
    </w:p>
    <w:p w14:paraId="419C159C" w14:textId="77777777" w:rsidR="003474CE" w:rsidRDefault="003474CE">
      <w:pPr>
        <w:spacing w:after="0" w:line="240" w:lineRule="auto"/>
        <w:rPr>
          <w:rFonts w:ascii="Times New Roman" w:eastAsia="Arial" w:hAnsi="Times New Roman" w:cs="Times New Roman"/>
          <w:b/>
        </w:rPr>
      </w:pPr>
      <w:r>
        <w:rPr>
          <w:rFonts w:ascii="Times New Roman" w:eastAsia="Arial" w:hAnsi="Times New Roman" w:cs="Times New Roman"/>
          <w:b/>
        </w:rPr>
        <w:br w:type="page"/>
      </w:r>
    </w:p>
    <w:p w14:paraId="4F99F981" w14:textId="55362C8E" w:rsidR="00393308" w:rsidRDefault="00A728D6" w:rsidP="00A728D6">
      <w:pPr>
        <w:spacing w:before="60" w:after="60" w:line="24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 xml:space="preserve">Załącznik nr </w:t>
      </w:r>
      <w:r w:rsidR="00066410">
        <w:rPr>
          <w:rFonts w:ascii="Times New Roman" w:eastAsia="Times New Roman" w:hAnsi="Times New Roman" w:cs="Times New Roman"/>
          <w:b/>
          <w:lang w:eastAsia="pl-PL"/>
        </w:rPr>
        <w:t>4</w:t>
      </w:r>
    </w:p>
    <w:p w14:paraId="6105BC5A" w14:textId="77777777" w:rsidR="00682A0B" w:rsidRDefault="00D522D1">
      <w:pPr>
        <w:spacing w:before="60" w:after="6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FORMULARZ OFERTY</w:t>
      </w:r>
    </w:p>
    <w:p w14:paraId="1B6D90C9" w14:textId="4D5ABB94" w:rsidR="00997C31" w:rsidRPr="00997C31" w:rsidRDefault="00D522D1" w:rsidP="004C47A1">
      <w:pPr>
        <w:widowControl w:val="0"/>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Nawiązując do ogłoszenia o przetargu nieograniczonym nr</w:t>
      </w:r>
      <w:r>
        <w:rPr>
          <w:rFonts w:ascii="Times New Roman" w:eastAsia="Times New Roman" w:hAnsi="Times New Roman" w:cs="Times New Roman"/>
          <w:color w:val="FF0000"/>
          <w:lang w:eastAsia="pl-PL"/>
        </w:rPr>
        <w:t xml:space="preserve"> </w:t>
      </w:r>
      <w:r w:rsidR="00392A56">
        <w:rPr>
          <w:rFonts w:ascii="Times New Roman" w:eastAsia="Times New Roman" w:hAnsi="Times New Roman" w:cs="Times New Roman"/>
          <w:lang w:eastAsia="pl-PL"/>
        </w:rPr>
        <w:t>WF-37-10/22</w:t>
      </w:r>
      <w:r>
        <w:rPr>
          <w:rFonts w:ascii="Times New Roman" w:eastAsia="Times New Roman" w:hAnsi="Times New Roman" w:cs="Times New Roman"/>
          <w:lang w:eastAsia="pl-PL"/>
        </w:rPr>
        <w:t xml:space="preserve"> pn</w:t>
      </w:r>
      <w:r w:rsidR="009D4171">
        <w:rPr>
          <w:rFonts w:ascii="Times New Roman" w:eastAsia="Times New Roman" w:hAnsi="Times New Roman" w:cs="Times New Roman"/>
          <w:lang w:eastAsia="pl-PL"/>
        </w:rPr>
        <w:t xml:space="preserve">. </w:t>
      </w:r>
      <w:r w:rsidR="009D4171" w:rsidRPr="009D4171">
        <w:rPr>
          <w:rFonts w:ascii="Times New Roman" w:eastAsia="Times New Roman" w:hAnsi="Times New Roman" w:cs="Times New Roman"/>
          <w:lang w:eastAsia="pl-PL"/>
        </w:rPr>
        <w:t>„</w:t>
      </w:r>
      <w:r w:rsidR="009D4171" w:rsidRPr="009D4171">
        <w:rPr>
          <w:rFonts w:ascii="Times New Roman" w:eastAsia="Times New Roman" w:hAnsi="Times New Roman" w:cs="Times New Roman"/>
          <w:lang w:eastAsia="zh-CN"/>
        </w:rPr>
        <w:t>Dostawa układu do wytwarzania hybrydowych struktur półprzewodnik-dielektryk i półprzewodnik-metal</w:t>
      </w:r>
      <w:r w:rsidR="009D4171" w:rsidRPr="009D4171">
        <w:rPr>
          <w:rFonts w:ascii="Times New Roman" w:hAnsi="Times New Roman" w:cs="Times New Roman"/>
          <w:bCs/>
        </w:rPr>
        <w:t>”</w:t>
      </w:r>
    </w:p>
    <w:p w14:paraId="626CDB86" w14:textId="77777777" w:rsidR="00997C31" w:rsidRPr="00952C14" w:rsidRDefault="00997C31" w:rsidP="00AB34C1">
      <w:pPr>
        <w:widowControl w:val="0"/>
        <w:suppressAutoHyphens/>
        <w:spacing w:after="0" w:line="240" w:lineRule="auto"/>
        <w:jc w:val="both"/>
        <w:rPr>
          <w:rFonts w:ascii="Times New Roman" w:hAnsi="Times New Roman"/>
          <w:b/>
          <w:lang w:eastAsia="zh-CN"/>
        </w:rPr>
      </w:pPr>
    </w:p>
    <w:p w14:paraId="5001290D" w14:textId="77777777" w:rsidR="00682A0B" w:rsidRDefault="00D522D1">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5790AEDD" w14:textId="77777777" w:rsidR="00682A0B" w:rsidRDefault="00D522D1">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/pełna nazwa firmy/imię i nazwisko Wykonawcy/</w:t>
      </w:r>
    </w:p>
    <w:p w14:paraId="649137A3" w14:textId="77777777" w:rsidR="00682A0B" w:rsidRDefault="00D522D1">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posiadający/a siedzibę albo adres zamieszkania:</w:t>
      </w:r>
    </w:p>
    <w:p w14:paraId="39ADEC1D" w14:textId="77777777" w:rsidR="00682A0B" w:rsidRDefault="00D522D1">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6047EBFA" w14:textId="77777777" w:rsidR="00682A0B" w:rsidRDefault="00D522D1">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/ulica, nr domu i mieszkania, kod pocztowy, miejscowość/</w:t>
      </w:r>
    </w:p>
    <w:p w14:paraId="4234AEAF" w14:textId="77777777" w:rsidR="00682A0B" w:rsidRDefault="00D522D1">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7A1E59BF" w14:textId="77777777" w:rsidR="00682A0B" w:rsidRDefault="00D522D1">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/województwo, powiat/</w:t>
      </w:r>
    </w:p>
    <w:p w14:paraId="7965DCFC" w14:textId="77777777" w:rsidR="00682A0B" w:rsidRDefault="00D522D1">
      <w:pPr>
        <w:spacing w:before="60" w:after="6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(należy wpisać informacje dotyczące wszystkich Wykonawców wspólnie ubiegających się </w:t>
      </w:r>
    </w:p>
    <w:p w14:paraId="53DB9F44" w14:textId="77777777" w:rsidR="00682A0B" w:rsidRDefault="00D522D1">
      <w:pPr>
        <w:spacing w:before="60" w:after="60" w:line="36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o udzielenie zamówienia, określając kto pełni rolę pełnomocnika – jeżeli dotyczy)</w:t>
      </w:r>
    </w:p>
    <w:p w14:paraId="2B79C6F3" w14:textId="77777777" w:rsidR="00682A0B" w:rsidRDefault="00D522D1">
      <w:pPr>
        <w:spacing w:after="0" w:line="360" w:lineRule="auto"/>
        <w:rPr>
          <w:rFonts w:ascii="Times New Roman" w:eastAsia="Calibri" w:hAnsi="Times New Roman" w:cs="Times New Roman"/>
          <w:lang w:eastAsia="pl-PL"/>
        </w:rPr>
      </w:pPr>
      <w:r>
        <w:rPr>
          <w:rFonts w:ascii="Times New Roman" w:eastAsia="Calibri" w:hAnsi="Times New Roman" w:cs="Times New Roman"/>
          <w:lang w:eastAsia="pl-PL"/>
        </w:rPr>
        <w:t>Adres do korespondencji, jeśli jest inny niż podany wyżej:</w:t>
      </w:r>
    </w:p>
    <w:p w14:paraId="0EB727A3" w14:textId="77777777" w:rsidR="00682A0B" w:rsidRDefault="00D522D1">
      <w:pPr>
        <w:spacing w:after="0" w:line="240" w:lineRule="auto"/>
        <w:rPr>
          <w:rFonts w:ascii="Times New Roman" w:eastAsia="Calibri" w:hAnsi="Times New Roman" w:cs="Times New Roman"/>
          <w:lang w:eastAsia="pl-PL"/>
        </w:rPr>
      </w:pPr>
      <w:r>
        <w:rPr>
          <w:rFonts w:ascii="Times New Roman" w:eastAsia="Calibri" w:hAnsi="Times New Roman" w:cs="Times New Roman"/>
          <w:lang w:eastAsia="pl-PL"/>
        </w:rPr>
        <w:t>..........................................................................................................................................................................</w:t>
      </w:r>
    </w:p>
    <w:p w14:paraId="2378458C" w14:textId="77777777" w:rsidR="00682A0B" w:rsidRDefault="00D522D1">
      <w:pPr>
        <w:spacing w:before="60" w:after="60" w:line="36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/ulica, nr domu i mieszkania, kod pocztowy, miejscowość/</w:t>
      </w:r>
    </w:p>
    <w:p w14:paraId="5810E194" w14:textId="77777777" w:rsidR="00682A0B" w:rsidRPr="00F045FC" w:rsidRDefault="00D522D1">
      <w:pPr>
        <w:spacing w:after="0" w:line="240" w:lineRule="auto"/>
        <w:rPr>
          <w:rFonts w:ascii="Times New Roman" w:eastAsia="Calibri" w:hAnsi="Times New Roman" w:cs="Times New Roman"/>
          <w:lang w:val="de-DE" w:eastAsia="pl-PL"/>
        </w:rPr>
      </w:pPr>
      <w:r w:rsidRPr="00F045FC">
        <w:rPr>
          <w:rFonts w:ascii="Times New Roman" w:eastAsia="Calibri" w:hAnsi="Times New Roman" w:cs="Times New Roman"/>
          <w:lang w:val="de-DE" w:eastAsia="pl-PL"/>
        </w:rPr>
        <w:t>...................................................................</w:t>
      </w:r>
      <w:r w:rsidRPr="00F045FC">
        <w:rPr>
          <w:rFonts w:ascii="Times New Roman" w:eastAsia="Calibri" w:hAnsi="Times New Roman" w:cs="Times New Roman"/>
          <w:lang w:val="de-DE" w:eastAsia="pl-PL"/>
        </w:rPr>
        <w:tab/>
      </w:r>
      <w:r w:rsidRPr="00F045FC">
        <w:rPr>
          <w:rFonts w:ascii="Times New Roman" w:eastAsia="Calibri" w:hAnsi="Times New Roman" w:cs="Times New Roman"/>
          <w:lang w:val="de-DE" w:eastAsia="pl-PL"/>
        </w:rPr>
        <w:tab/>
      </w:r>
      <w:r w:rsidRPr="00F045FC">
        <w:rPr>
          <w:rFonts w:ascii="Times New Roman" w:eastAsia="Calibri" w:hAnsi="Times New Roman" w:cs="Times New Roman"/>
          <w:lang w:val="de-DE" w:eastAsia="pl-PL"/>
        </w:rPr>
        <w:tab/>
        <w:t>...................................................................</w:t>
      </w:r>
    </w:p>
    <w:p w14:paraId="1AAABCD1" w14:textId="77777777" w:rsidR="00682A0B" w:rsidRPr="00F045FC" w:rsidRDefault="00D522D1">
      <w:pPr>
        <w:spacing w:before="60" w:after="60" w:line="360" w:lineRule="auto"/>
        <w:ind w:left="708" w:firstLine="708"/>
        <w:rPr>
          <w:rFonts w:ascii="Times New Roman" w:eastAsia="Times New Roman" w:hAnsi="Times New Roman" w:cs="Times New Roman"/>
          <w:sz w:val="18"/>
          <w:szCs w:val="18"/>
          <w:lang w:val="de-DE" w:eastAsia="pl-PL"/>
        </w:rPr>
      </w:pPr>
      <w:r w:rsidRPr="00F045FC">
        <w:rPr>
          <w:rFonts w:ascii="Times New Roman" w:eastAsia="Times New Roman" w:hAnsi="Times New Roman" w:cs="Times New Roman"/>
          <w:sz w:val="18"/>
          <w:szCs w:val="18"/>
          <w:lang w:val="de-DE" w:eastAsia="pl-PL"/>
        </w:rPr>
        <w:t>/</w:t>
      </w:r>
      <w:proofErr w:type="spellStart"/>
      <w:r w:rsidRPr="00F045FC">
        <w:rPr>
          <w:rFonts w:ascii="Times New Roman" w:eastAsia="Times New Roman" w:hAnsi="Times New Roman" w:cs="Times New Roman"/>
          <w:sz w:val="18"/>
          <w:szCs w:val="18"/>
          <w:lang w:val="de-DE" w:eastAsia="pl-PL"/>
        </w:rPr>
        <w:t>telefon</w:t>
      </w:r>
      <w:proofErr w:type="spellEnd"/>
      <w:r w:rsidRPr="00F045FC">
        <w:rPr>
          <w:rFonts w:ascii="Times New Roman" w:eastAsia="Times New Roman" w:hAnsi="Times New Roman" w:cs="Times New Roman"/>
          <w:sz w:val="18"/>
          <w:szCs w:val="18"/>
          <w:lang w:val="de-DE" w:eastAsia="pl-PL"/>
        </w:rPr>
        <w:t>/</w:t>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t>/</w:t>
      </w:r>
      <w:proofErr w:type="spellStart"/>
      <w:r w:rsidRPr="00F045FC">
        <w:rPr>
          <w:rFonts w:ascii="Times New Roman" w:eastAsia="Times New Roman" w:hAnsi="Times New Roman" w:cs="Times New Roman"/>
          <w:sz w:val="18"/>
          <w:szCs w:val="18"/>
          <w:lang w:val="de-DE" w:eastAsia="pl-PL"/>
        </w:rPr>
        <w:t>telefax</w:t>
      </w:r>
      <w:proofErr w:type="spellEnd"/>
      <w:r w:rsidRPr="00F045FC">
        <w:rPr>
          <w:rFonts w:ascii="Times New Roman" w:eastAsia="Times New Roman" w:hAnsi="Times New Roman" w:cs="Times New Roman"/>
          <w:sz w:val="18"/>
          <w:szCs w:val="18"/>
          <w:lang w:val="de-DE" w:eastAsia="pl-PL"/>
        </w:rPr>
        <w:t>/</w:t>
      </w:r>
    </w:p>
    <w:p w14:paraId="231A4D6F" w14:textId="77777777" w:rsidR="00682A0B" w:rsidRPr="00F045FC" w:rsidRDefault="00D522D1">
      <w:pPr>
        <w:spacing w:after="0" w:line="240" w:lineRule="auto"/>
        <w:rPr>
          <w:rFonts w:ascii="Times New Roman" w:eastAsia="Calibri" w:hAnsi="Times New Roman" w:cs="Times New Roman"/>
          <w:lang w:val="de-DE" w:eastAsia="pl-PL"/>
        </w:rPr>
      </w:pPr>
      <w:r w:rsidRPr="00F045FC">
        <w:rPr>
          <w:rFonts w:ascii="Times New Roman" w:eastAsia="Calibri" w:hAnsi="Times New Roman" w:cs="Times New Roman"/>
          <w:lang w:val="de-DE" w:eastAsia="pl-PL"/>
        </w:rPr>
        <w:t xml:space="preserve">................................................................... . </w:t>
      </w:r>
      <w:proofErr w:type="spellStart"/>
      <w:r w:rsidRPr="00F045FC">
        <w:rPr>
          <w:rFonts w:ascii="Times New Roman" w:eastAsia="Calibri" w:hAnsi="Times New Roman" w:cs="Times New Roman"/>
          <w:lang w:val="de-DE" w:eastAsia="pl-PL"/>
        </w:rPr>
        <w:t>pl.</w:t>
      </w:r>
      <w:proofErr w:type="spellEnd"/>
      <w:r w:rsidRPr="00F045FC">
        <w:rPr>
          <w:rFonts w:ascii="Times New Roman" w:eastAsia="Calibri" w:hAnsi="Times New Roman" w:cs="Times New Roman"/>
          <w:lang w:val="de-DE" w:eastAsia="pl-PL"/>
        </w:rPr>
        <w:t>,    .......................................@................................................</w:t>
      </w:r>
    </w:p>
    <w:p w14:paraId="431954F2" w14:textId="77777777" w:rsidR="00682A0B" w:rsidRPr="00F045FC" w:rsidRDefault="00D522D1">
      <w:pPr>
        <w:spacing w:before="60" w:after="60" w:line="360" w:lineRule="auto"/>
        <w:ind w:left="993"/>
        <w:rPr>
          <w:rFonts w:ascii="Times New Roman" w:eastAsia="Times New Roman" w:hAnsi="Times New Roman" w:cs="Times New Roman"/>
          <w:sz w:val="18"/>
          <w:szCs w:val="18"/>
          <w:lang w:val="de-DE" w:eastAsia="pl-PL"/>
        </w:rPr>
      </w:pPr>
      <w:r w:rsidRPr="00F045FC">
        <w:rPr>
          <w:rFonts w:ascii="Times New Roman" w:eastAsia="Times New Roman" w:hAnsi="Times New Roman" w:cs="Times New Roman"/>
          <w:sz w:val="18"/>
          <w:szCs w:val="18"/>
          <w:lang w:val="de-DE" w:eastAsia="pl-PL"/>
        </w:rPr>
        <w:t>/Internet: http/</w:t>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r>
      <w:r w:rsidRPr="00F045FC">
        <w:rPr>
          <w:rFonts w:ascii="Times New Roman" w:eastAsia="Times New Roman" w:hAnsi="Times New Roman" w:cs="Times New Roman"/>
          <w:sz w:val="18"/>
          <w:szCs w:val="18"/>
          <w:lang w:val="de-DE" w:eastAsia="pl-PL"/>
        </w:rPr>
        <w:tab/>
        <w:t xml:space="preserve">/Internet: </w:t>
      </w:r>
      <w:proofErr w:type="spellStart"/>
      <w:r w:rsidRPr="00F045FC">
        <w:rPr>
          <w:rFonts w:ascii="Times New Roman" w:eastAsia="Times New Roman" w:hAnsi="Times New Roman" w:cs="Times New Roman"/>
          <w:sz w:val="18"/>
          <w:szCs w:val="18"/>
          <w:lang w:val="de-DE" w:eastAsia="pl-PL"/>
        </w:rPr>
        <w:t>e-mail</w:t>
      </w:r>
      <w:proofErr w:type="spellEnd"/>
      <w:r w:rsidRPr="00F045FC">
        <w:rPr>
          <w:rFonts w:ascii="Times New Roman" w:eastAsia="Times New Roman" w:hAnsi="Times New Roman" w:cs="Times New Roman"/>
          <w:sz w:val="18"/>
          <w:szCs w:val="18"/>
          <w:lang w:val="de-DE" w:eastAsia="pl-PL"/>
        </w:rPr>
        <w:t>/</w:t>
      </w:r>
    </w:p>
    <w:p w14:paraId="3DDC958A" w14:textId="77777777" w:rsidR="00682A0B" w:rsidRDefault="00D522D1">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nr identyfikacyjny NIP ................................................., REGON ...............................................</w:t>
      </w:r>
    </w:p>
    <w:p w14:paraId="5261AFDD" w14:textId="77777777" w:rsidR="00682A0B" w:rsidRDefault="00D522D1">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nr PESEL </w:t>
      </w:r>
      <w:r>
        <w:rPr>
          <w:rFonts w:ascii="Times New Roman" w:eastAsia="Times New Roman" w:hAnsi="Times New Roman" w:cs="Times New Roman"/>
          <w:i/>
          <w:sz w:val="18"/>
          <w:szCs w:val="18"/>
          <w:lang w:eastAsia="pl-PL"/>
        </w:rPr>
        <w:t>(w przypadku osoby fizycznej prowadzącej działalność gospodarczą)</w:t>
      </w:r>
      <w:r>
        <w:rPr>
          <w:rFonts w:ascii="Times New Roman" w:eastAsia="Times New Roman" w:hAnsi="Times New Roman" w:cs="Times New Roman"/>
          <w:i/>
          <w:lang w:eastAsia="pl-PL"/>
        </w:rPr>
        <w:t xml:space="preserve"> </w:t>
      </w:r>
      <w:r>
        <w:rPr>
          <w:rFonts w:ascii="Times New Roman" w:eastAsia="Times New Roman" w:hAnsi="Times New Roman" w:cs="Times New Roman"/>
          <w:lang w:eastAsia="pl-PL"/>
        </w:rPr>
        <w:t>……………………….……………</w:t>
      </w:r>
    </w:p>
    <w:p w14:paraId="08A49E3C" w14:textId="77777777" w:rsidR="00682A0B" w:rsidRDefault="00D522D1">
      <w:pPr>
        <w:spacing w:before="60" w:after="6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będąc płatnikiem podatku VAT, po zapoznaniu się ze Specyfikacją istotnych warunków zamówienia oferujemy wykonanie przedmiotu zamówienia:</w:t>
      </w:r>
    </w:p>
    <w:p w14:paraId="2E571B52" w14:textId="1A5548BC" w:rsidR="00682A0B" w:rsidRPr="003E0132" w:rsidRDefault="00123B66" w:rsidP="005513F2">
      <w:pPr>
        <w:spacing w:before="60" w:after="60" w:line="360" w:lineRule="auto"/>
        <w:rPr>
          <w:rFonts w:ascii="Times New Roman" w:eastAsia="Times New Roman" w:hAnsi="Times New Roman" w:cs="Arial"/>
          <w:spacing w:val="20"/>
          <w:lang w:eastAsia="pl-PL"/>
        </w:rPr>
      </w:pPr>
      <w:r w:rsidRPr="003E0132">
        <w:rPr>
          <w:rFonts w:ascii="Times New Roman" w:eastAsia="Times New Roman" w:hAnsi="Times New Roman" w:cs="Arial"/>
          <w:spacing w:val="20"/>
          <w:u w:val="single"/>
          <w:lang w:eastAsia="pl-PL"/>
        </w:rPr>
        <w:t>Łączna</w:t>
      </w:r>
      <w:r w:rsidRPr="003E0132">
        <w:rPr>
          <w:rFonts w:ascii="Times New Roman" w:eastAsia="Times New Roman" w:hAnsi="Times New Roman" w:cs="Arial"/>
          <w:spacing w:val="20"/>
          <w:lang w:eastAsia="pl-PL"/>
        </w:rPr>
        <w:t xml:space="preserve"> c</w:t>
      </w:r>
      <w:r w:rsidR="00D522D1" w:rsidRPr="003E0132">
        <w:rPr>
          <w:rFonts w:ascii="Times New Roman" w:eastAsia="Times New Roman" w:hAnsi="Times New Roman" w:cs="Arial"/>
          <w:spacing w:val="20"/>
          <w:lang w:eastAsia="pl-PL"/>
        </w:rPr>
        <w:t>ena brutto składanej oferty (netto + obowiązujący podatek VAT</w:t>
      </w:r>
      <w:r w:rsidR="005513F2">
        <w:rPr>
          <w:rFonts w:ascii="Times New Roman" w:eastAsia="Times New Roman" w:hAnsi="Times New Roman" w:cs="Arial"/>
          <w:spacing w:val="20"/>
          <w:lang w:eastAsia="pl-PL"/>
        </w:rPr>
        <w:t xml:space="preserve">):   ........ </w:t>
      </w:r>
      <w:r w:rsidR="001E57E7">
        <w:rPr>
          <w:rFonts w:ascii="Times New Roman" w:eastAsia="Times New Roman" w:hAnsi="Times New Roman" w:cs="Arial"/>
          <w:spacing w:val="20"/>
          <w:lang w:eastAsia="pl-PL"/>
        </w:rPr>
        <w:t>PLN*/USD*</w:t>
      </w:r>
    </w:p>
    <w:p w14:paraId="5EBFE31E" w14:textId="10E9DAC1" w:rsidR="00682A0B" w:rsidRPr="003E0132" w:rsidRDefault="001E57E7">
      <w:pPr>
        <w:spacing w:before="60" w:after="60" w:line="360" w:lineRule="auto"/>
        <w:jc w:val="both"/>
        <w:rPr>
          <w:rFonts w:ascii="Times New Roman" w:eastAsia="Times New Roman" w:hAnsi="Times New Roman" w:cs="Arial"/>
          <w:spacing w:val="20"/>
          <w:lang w:eastAsia="pl-PL"/>
        </w:rPr>
      </w:pPr>
      <w:r>
        <w:rPr>
          <w:rFonts w:ascii="Times New Roman" w:eastAsia="Times New Roman" w:hAnsi="Times New Roman" w:cs="Arial"/>
          <w:spacing w:val="20"/>
          <w:lang w:eastAsia="pl-PL"/>
        </w:rPr>
        <w:t>(słownie</w:t>
      </w:r>
      <w:r w:rsidR="00D522D1" w:rsidRPr="003E0132">
        <w:rPr>
          <w:rFonts w:ascii="Times New Roman" w:eastAsia="Times New Roman" w:hAnsi="Times New Roman" w:cs="Arial"/>
          <w:spacing w:val="20"/>
          <w:lang w:eastAsia="pl-PL"/>
        </w:rPr>
        <w:t>: ………………………….……………………………………………………………)</w:t>
      </w:r>
    </w:p>
    <w:p w14:paraId="0278D6EF" w14:textId="1D536696" w:rsidR="00682A0B" w:rsidRPr="003E0132" w:rsidRDefault="00D522D1">
      <w:pPr>
        <w:spacing w:before="60" w:after="60" w:line="360" w:lineRule="auto"/>
        <w:jc w:val="both"/>
        <w:rPr>
          <w:rFonts w:ascii="Times New Roman" w:eastAsia="Times New Roman" w:hAnsi="Times New Roman" w:cs="Arial"/>
          <w:spacing w:val="20"/>
          <w:lang w:eastAsia="pl-PL"/>
        </w:rPr>
      </w:pPr>
      <w:r w:rsidRPr="003E0132">
        <w:rPr>
          <w:rFonts w:ascii="Times New Roman" w:eastAsia="Times New Roman" w:hAnsi="Times New Roman" w:cs="Arial"/>
          <w:spacing w:val="20"/>
          <w:lang w:eastAsia="pl-PL"/>
        </w:rPr>
        <w:t>Cena netto składanej oferty .......................................................</w:t>
      </w:r>
      <w:r w:rsidR="005513F2">
        <w:rPr>
          <w:rFonts w:ascii="Times New Roman" w:eastAsia="Times New Roman" w:hAnsi="Times New Roman" w:cs="Arial"/>
          <w:spacing w:val="20"/>
          <w:lang w:eastAsia="pl-PL"/>
        </w:rPr>
        <w:t>.......</w:t>
      </w:r>
      <w:r w:rsidRPr="003E0132">
        <w:rPr>
          <w:rFonts w:ascii="Times New Roman" w:eastAsia="Times New Roman" w:hAnsi="Times New Roman" w:cs="Arial"/>
          <w:spacing w:val="20"/>
          <w:lang w:eastAsia="pl-PL"/>
        </w:rPr>
        <w:t xml:space="preserve">... </w:t>
      </w:r>
      <w:r w:rsidR="001E57E7">
        <w:rPr>
          <w:rFonts w:ascii="Times New Roman" w:eastAsia="Times New Roman" w:hAnsi="Times New Roman" w:cs="Arial"/>
          <w:spacing w:val="20"/>
          <w:lang w:eastAsia="pl-PL"/>
        </w:rPr>
        <w:t>PLN*/USD*</w:t>
      </w:r>
    </w:p>
    <w:p w14:paraId="70DA4AEA" w14:textId="1A208856" w:rsidR="00682A0B" w:rsidRPr="003E0132" w:rsidRDefault="00D522D1">
      <w:pPr>
        <w:spacing w:before="60" w:after="60" w:line="360" w:lineRule="auto"/>
        <w:jc w:val="both"/>
        <w:rPr>
          <w:rFonts w:ascii="Times New Roman" w:eastAsia="Times New Roman" w:hAnsi="Times New Roman" w:cs="Arial"/>
          <w:spacing w:val="20"/>
          <w:lang w:eastAsia="pl-PL"/>
        </w:rPr>
      </w:pPr>
      <w:r w:rsidRPr="003E0132">
        <w:rPr>
          <w:rFonts w:ascii="Times New Roman" w:eastAsia="Times New Roman" w:hAnsi="Times New Roman" w:cs="Arial"/>
          <w:spacing w:val="20"/>
          <w:lang w:eastAsia="pl-PL"/>
        </w:rPr>
        <w:t>(słownie : ………………………….……………………………………………………………)</w:t>
      </w:r>
    </w:p>
    <w:p w14:paraId="0178E6C7" w14:textId="65532987" w:rsidR="00682A0B" w:rsidRPr="003E0132" w:rsidRDefault="00D522D1">
      <w:pPr>
        <w:spacing w:before="60" w:after="60" w:line="360" w:lineRule="auto"/>
        <w:jc w:val="both"/>
        <w:rPr>
          <w:rFonts w:ascii="Times New Roman" w:eastAsia="Times New Roman" w:hAnsi="Times New Roman" w:cs="Arial"/>
          <w:spacing w:val="20"/>
          <w:lang w:eastAsia="pl-PL"/>
        </w:rPr>
      </w:pPr>
      <w:r w:rsidRPr="003E0132">
        <w:rPr>
          <w:rFonts w:ascii="Times New Roman" w:eastAsia="Times New Roman" w:hAnsi="Times New Roman" w:cs="Arial"/>
          <w:spacing w:val="20"/>
          <w:lang w:eastAsia="pl-PL"/>
        </w:rPr>
        <w:t xml:space="preserve">Należny podatek VAT </w:t>
      </w:r>
      <w:r w:rsidRPr="003E0132">
        <w:rPr>
          <w:rFonts w:ascii="Times New Roman" w:eastAsia="Times New Roman" w:hAnsi="Times New Roman"/>
          <w:spacing w:val="20"/>
          <w:lang w:eastAsia="pl-PL"/>
        </w:rPr>
        <w:t xml:space="preserve">…..% </w:t>
      </w:r>
      <w:r w:rsidRPr="003E0132">
        <w:rPr>
          <w:rFonts w:ascii="Times New Roman" w:eastAsia="Times New Roman" w:hAnsi="Times New Roman" w:cs="Arial"/>
          <w:spacing w:val="20"/>
          <w:lang w:eastAsia="pl-PL"/>
        </w:rPr>
        <w:t>tj. ...................................................</w:t>
      </w:r>
      <w:r w:rsidR="005513F2">
        <w:rPr>
          <w:rFonts w:ascii="Times New Roman" w:eastAsia="Times New Roman" w:hAnsi="Times New Roman" w:cs="Arial"/>
          <w:spacing w:val="20"/>
          <w:lang w:eastAsia="pl-PL"/>
        </w:rPr>
        <w:t>...</w:t>
      </w:r>
      <w:r w:rsidRPr="003E0132">
        <w:rPr>
          <w:rFonts w:ascii="Times New Roman" w:eastAsia="Times New Roman" w:hAnsi="Times New Roman" w:cs="Arial"/>
          <w:spacing w:val="20"/>
          <w:lang w:eastAsia="pl-PL"/>
        </w:rPr>
        <w:t xml:space="preserve">...... </w:t>
      </w:r>
      <w:r w:rsidR="001E57E7">
        <w:rPr>
          <w:rFonts w:ascii="Times New Roman" w:eastAsia="Times New Roman" w:hAnsi="Times New Roman" w:cs="Arial"/>
          <w:spacing w:val="20"/>
          <w:lang w:eastAsia="pl-PL"/>
        </w:rPr>
        <w:t>PLN*/USD*</w:t>
      </w:r>
    </w:p>
    <w:p w14:paraId="163A1CC3" w14:textId="7C77E0DC" w:rsidR="00682A0B" w:rsidRDefault="00D522D1">
      <w:pPr>
        <w:spacing w:before="60" w:after="60" w:line="360" w:lineRule="auto"/>
        <w:jc w:val="both"/>
        <w:rPr>
          <w:rFonts w:ascii="Times New Roman" w:eastAsia="Times New Roman" w:hAnsi="Times New Roman" w:cs="Arial"/>
          <w:spacing w:val="20"/>
          <w:lang w:eastAsia="pl-PL"/>
        </w:rPr>
      </w:pPr>
      <w:r w:rsidRPr="003E0132">
        <w:rPr>
          <w:rFonts w:ascii="Times New Roman" w:eastAsia="Times New Roman" w:hAnsi="Times New Roman" w:cs="Arial"/>
          <w:spacing w:val="20"/>
          <w:lang w:eastAsia="pl-PL"/>
        </w:rPr>
        <w:t>(słownie : ………………………….……………………………………………………………)</w:t>
      </w:r>
    </w:p>
    <w:p w14:paraId="7352788C" w14:textId="4D7355E9" w:rsidR="001E57E7" w:rsidRDefault="001E57E7">
      <w:pPr>
        <w:spacing w:before="60" w:after="60" w:line="360" w:lineRule="auto"/>
        <w:jc w:val="both"/>
        <w:rPr>
          <w:rFonts w:ascii="Times New Roman" w:eastAsia="Times New Roman" w:hAnsi="Times New Roman" w:cs="Arial"/>
          <w:spacing w:val="20"/>
          <w:lang w:eastAsia="pl-PL"/>
        </w:rPr>
      </w:pPr>
      <w:r>
        <w:rPr>
          <w:rFonts w:ascii="Times New Roman" w:eastAsia="Times New Roman" w:hAnsi="Times New Roman" w:cs="Arial"/>
          <w:spacing w:val="20"/>
          <w:lang w:eastAsia="pl-PL"/>
        </w:rPr>
        <w:t xml:space="preserve">„*” – należy skreślić </w:t>
      </w:r>
      <w:r w:rsidR="006C3887">
        <w:rPr>
          <w:rFonts w:ascii="Times New Roman" w:eastAsia="Times New Roman" w:hAnsi="Times New Roman" w:cs="Arial"/>
          <w:spacing w:val="20"/>
          <w:lang w:eastAsia="pl-PL"/>
        </w:rPr>
        <w:t>symbol waluty, który nie ma zastosowania</w:t>
      </w:r>
    </w:p>
    <w:p w14:paraId="740331EE" w14:textId="03B4902D" w:rsidR="00682A0B" w:rsidRDefault="004C47A1" w:rsidP="00E00AEC">
      <w:pPr>
        <w:numPr>
          <w:ilvl w:val="0"/>
          <w:numId w:val="1"/>
        </w:numPr>
        <w:spacing w:before="60"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D522D1">
        <w:rPr>
          <w:rFonts w:ascii="Times New Roman" w:eastAsia="Times New Roman" w:hAnsi="Times New Roman" w:cs="Times New Roman"/>
          <w:lang w:eastAsia="pl-PL"/>
        </w:rPr>
        <w:t>świadczam/y (WYPEŁNIA WYKONAWCA): …………………………………………………………….. …………………………………………………………………………………………………………………… ……………………………………………………………………………………………………………………</w:t>
      </w:r>
      <w:r w:rsidR="00D522D1">
        <w:rPr>
          <w:rFonts w:ascii="Times New Roman" w:eastAsia="Times New Roman" w:hAnsi="Times New Roman" w:cs="Times New Roman"/>
          <w:lang w:eastAsia="pl-PL"/>
        </w:rPr>
        <w:br/>
      </w:r>
      <w:r w:rsidR="00D522D1">
        <w:rPr>
          <w:rFonts w:ascii="Times New Roman" w:eastAsia="Times New Roman" w:hAnsi="Times New Roman" w:cs="Times New Roman"/>
          <w:i/>
          <w:sz w:val="18"/>
          <w:szCs w:val="18"/>
          <w:lang w:eastAsia="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przepisami. </w:t>
      </w:r>
      <w:r w:rsidR="00D522D1">
        <w:rPr>
          <w:rFonts w:ascii="Times New Roman" w:eastAsia="Times New Roman" w:hAnsi="Times New Roman" w:cs="Times New Roman"/>
          <w:b/>
          <w:i/>
          <w:sz w:val="18"/>
          <w:szCs w:val="18"/>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99F5AF7" w14:textId="1D08E5AC" w:rsidR="00682A0B" w:rsidRDefault="00D522D1" w:rsidP="00E00AEC">
      <w:pPr>
        <w:numPr>
          <w:ilvl w:val="0"/>
          <w:numId w:val="1"/>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Cena of</w:t>
      </w:r>
      <w:r w:rsidR="00123B66">
        <w:rPr>
          <w:rFonts w:ascii="Times New Roman" w:eastAsia="Times New Roman" w:hAnsi="Times New Roman" w:cs="Times New Roman"/>
          <w:lang w:eastAsia="pl-PL"/>
        </w:rPr>
        <w:t>ertowa uwzględnia dostawę sprzęt</w:t>
      </w:r>
      <w:r>
        <w:rPr>
          <w:rFonts w:ascii="Times New Roman" w:eastAsia="Times New Roman" w:hAnsi="Times New Roman" w:cs="Times New Roman"/>
          <w:lang w:eastAsia="pl-PL"/>
        </w:rPr>
        <w:t>u</w:t>
      </w:r>
      <w:r w:rsidR="00123B66">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o standardach nie niższych niż określone </w:t>
      </w:r>
      <w:r>
        <w:rPr>
          <w:rFonts w:ascii="Times New Roman" w:eastAsia="Times New Roman" w:hAnsi="Times New Roman" w:cs="Times New Roman"/>
          <w:lang w:eastAsia="pl-PL"/>
        </w:rPr>
        <w:br/>
        <w:t>w S</w:t>
      </w:r>
      <w:r w:rsidR="00F92384">
        <w:rPr>
          <w:rFonts w:ascii="Times New Roman" w:eastAsia="Times New Roman" w:hAnsi="Times New Roman" w:cs="Times New Roman"/>
          <w:lang w:eastAsia="pl-PL"/>
        </w:rPr>
        <w:t>WZ</w:t>
      </w:r>
      <w:r>
        <w:rPr>
          <w:rFonts w:ascii="Times New Roman" w:eastAsia="Times New Roman" w:hAnsi="Times New Roman" w:cs="Times New Roman"/>
          <w:lang w:eastAsia="pl-PL"/>
        </w:rPr>
        <w:t>.</w:t>
      </w:r>
    </w:p>
    <w:p w14:paraId="317197F6" w14:textId="16DCECD9" w:rsidR="00682A0B" w:rsidRDefault="004B41EF" w:rsidP="00E00AEC">
      <w:pPr>
        <w:numPr>
          <w:ilvl w:val="0"/>
          <w:numId w:val="1"/>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zawiera propozycję</w:t>
      </w:r>
      <w:r w:rsidR="00D522D1">
        <w:rPr>
          <w:rFonts w:ascii="Times New Roman" w:eastAsia="Times New Roman" w:hAnsi="Times New Roman" w:cs="Times New Roman"/>
          <w:lang w:eastAsia="pl-PL"/>
        </w:rPr>
        <w:t xml:space="preserve"> wynagrodzenia ze wszystkimi jego składnikami i dopłatami – koszty związane </w:t>
      </w:r>
      <w:r w:rsidR="00D522D1">
        <w:rPr>
          <w:rFonts w:ascii="Times New Roman" w:eastAsia="Times New Roman" w:hAnsi="Times New Roman" w:cs="Times New Roman"/>
          <w:lang w:eastAsia="pl-PL"/>
        </w:rPr>
        <w:br/>
        <w:t>z całościowym wykonaniem przedmiotu zamówienia, obejmujące w szczególności transport i dostarczenie na wskazane</w:t>
      </w:r>
      <w:r>
        <w:rPr>
          <w:rFonts w:ascii="Times New Roman" w:eastAsia="Times New Roman" w:hAnsi="Times New Roman" w:cs="Times New Roman"/>
          <w:lang w:eastAsia="pl-PL"/>
        </w:rPr>
        <w:t xml:space="preserve"> miejsce w budynku Zamawiającego</w:t>
      </w:r>
      <w:r w:rsidR="00FF6E7B">
        <w:rPr>
          <w:rFonts w:ascii="Times New Roman" w:eastAsia="Times New Roman" w:hAnsi="Times New Roman" w:cs="Times New Roman"/>
          <w:lang w:eastAsia="pl-PL"/>
        </w:rPr>
        <w:t xml:space="preserve"> oraz </w:t>
      </w:r>
      <w:r w:rsidR="00535463">
        <w:rPr>
          <w:rFonts w:ascii="Times New Roman" w:eastAsia="Times New Roman" w:hAnsi="Times New Roman" w:cs="Times New Roman"/>
          <w:lang w:eastAsia="pl-PL"/>
        </w:rPr>
        <w:t>instalację</w:t>
      </w:r>
      <w:r>
        <w:rPr>
          <w:rFonts w:ascii="Times New Roman" w:eastAsia="Times New Roman" w:hAnsi="Times New Roman" w:cs="Times New Roman"/>
          <w:lang w:eastAsia="pl-PL"/>
        </w:rPr>
        <w:t>. Zgodnie z S</w:t>
      </w:r>
      <w:r w:rsidR="00D522D1">
        <w:rPr>
          <w:rFonts w:ascii="Times New Roman" w:eastAsia="Times New Roman" w:hAnsi="Times New Roman" w:cs="Times New Roman"/>
          <w:lang w:eastAsia="pl-PL"/>
        </w:rPr>
        <w:t>WZ żadne niedoszacowanie, pominięcie, brak rozpoznania przedmiotu zamówienia nie będzie podstawą do żądania zmiany ceny umowy określonej w ofercie.</w:t>
      </w:r>
    </w:p>
    <w:p w14:paraId="519E4473" w14:textId="77777777" w:rsidR="00313E2B" w:rsidRDefault="00313E2B" w:rsidP="00E00AEC">
      <w:pPr>
        <w:numPr>
          <w:ilvl w:val="0"/>
          <w:numId w:val="1"/>
        </w:numPr>
        <w:spacing w:before="60"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Oferowane wartości, podlegające punktacji:</w:t>
      </w:r>
    </w:p>
    <w:p w14:paraId="63B51DC1" w14:textId="0E247AFD" w:rsidR="00875DE0" w:rsidRDefault="00D522D1" w:rsidP="00875DE0">
      <w:pPr>
        <w:spacing w:before="60" w:after="0" w:line="360" w:lineRule="auto"/>
        <w:ind w:left="360"/>
        <w:jc w:val="both"/>
        <w:rPr>
          <w:rFonts w:ascii="Times New Roman" w:eastAsia="Times New Roman" w:hAnsi="Times New Roman" w:cs="Times New Roman"/>
          <w:i/>
          <w:lang w:eastAsia="pl-PL"/>
        </w:rPr>
      </w:pPr>
      <w:r w:rsidRPr="00A73F52">
        <w:rPr>
          <w:rFonts w:ascii="Times New Roman" w:eastAsia="Times New Roman" w:hAnsi="Times New Roman" w:cs="Times New Roman"/>
          <w:lang w:eastAsia="pl-PL"/>
        </w:rPr>
        <w:t xml:space="preserve">Oferujemy termin (okres) </w:t>
      </w:r>
      <w:r w:rsidR="006B4A85">
        <w:rPr>
          <w:rFonts w:ascii="Times New Roman" w:eastAsia="Times New Roman" w:hAnsi="Times New Roman" w:cs="Times New Roman"/>
          <w:lang w:eastAsia="pl-PL"/>
        </w:rPr>
        <w:t>realizacji dostawy</w:t>
      </w:r>
      <w:r w:rsidRPr="00A73F52">
        <w:rPr>
          <w:rFonts w:ascii="Times New Roman" w:eastAsia="Times New Roman" w:hAnsi="Times New Roman" w:cs="Times New Roman"/>
          <w:lang w:eastAsia="pl-PL"/>
        </w:rPr>
        <w:t xml:space="preserve">, liczony od </w:t>
      </w:r>
      <w:r w:rsidRPr="00A73F52">
        <w:rPr>
          <w:rFonts w:ascii="Times New Roman" w:eastAsia="Times New Roman" w:hAnsi="Times New Roman" w:cs="Times New Roman"/>
          <w:bCs/>
          <w:lang w:eastAsia="pl-PL"/>
        </w:rPr>
        <w:t xml:space="preserve"> dnia zawarcia umowy: ………………………….. </w:t>
      </w:r>
      <w:r w:rsidRPr="00A73F52">
        <w:rPr>
          <w:rFonts w:ascii="Times New Roman" w:eastAsia="Times New Roman" w:hAnsi="Times New Roman" w:cs="Times New Roman"/>
          <w:lang w:eastAsia="pl-PL"/>
        </w:rPr>
        <w:t xml:space="preserve"> </w:t>
      </w:r>
      <w:r w:rsidRPr="00A73F52">
        <w:rPr>
          <w:rFonts w:ascii="Times New Roman" w:eastAsia="Times New Roman" w:hAnsi="Times New Roman" w:cs="Times New Roman"/>
          <w:i/>
          <w:lang w:eastAsia="pl-PL"/>
        </w:rPr>
        <w:t>(wpisać termin nie dłuższy niż wymagany przez Zamawiającego)</w:t>
      </w:r>
    </w:p>
    <w:p w14:paraId="388DBBD5" w14:textId="5EA69DBF" w:rsidR="0042012E" w:rsidRDefault="0042012E" w:rsidP="0042012E">
      <w:pPr>
        <w:spacing w:before="60" w:after="0" w:line="360" w:lineRule="auto"/>
        <w:ind w:left="360"/>
        <w:jc w:val="both"/>
        <w:rPr>
          <w:rFonts w:ascii="Times New Roman" w:eastAsia="Times New Roman" w:hAnsi="Times New Roman" w:cs="Times New Roman"/>
          <w:i/>
          <w:lang w:eastAsia="pl-PL"/>
        </w:rPr>
      </w:pPr>
      <w:r w:rsidRPr="00A73F52">
        <w:rPr>
          <w:rFonts w:ascii="Times New Roman" w:eastAsia="Times New Roman" w:hAnsi="Times New Roman" w:cs="Times New Roman"/>
          <w:lang w:eastAsia="pl-PL"/>
        </w:rPr>
        <w:t xml:space="preserve">Oferujemy termin </w:t>
      </w:r>
      <w:r>
        <w:rPr>
          <w:rFonts w:ascii="Times New Roman" w:eastAsia="Times New Roman" w:hAnsi="Times New Roman" w:cs="Times New Roman"/>
          <w:lang w:eastAsia="pl-PL"/>
        </w:rPr>
        <w:t>gwarancji</w:t>
      </w:r>
      <w:r w:rsidR="00F84781">
        <w:rPr>
          <w:rFonts w:ascii="Times New Roman" w:eastAsia="Times New Roman" w:hAnsi="Times New Roman" w:cs="Times New Roman"/>
          <w:lang w:eastAsia="pl-PL"/>
        </w:rPr>
        <w:t xml:space="preserve"> na </w:t>
      </w:r>
      <w:r w:rsidR="002F77AA">
        <w:rPr>
          <w:rFonts w:ascii="Times New Roman" w:eastAsia="Times New Roman" w:hAnsi="Times New Roman" w:cs="Times New Roman"/>
          <w:lang w:eastAsia="pl-PL"/>
        </w:rPr>
        <w:t>układ</w:t>
      </w:r>
      <w:r w:rsidRPr="00A73F52">
        <w:rPr>
          <w:rFonts w:ascii="Times New Roman" w:eastAsia="Times New Roman" w:hAnsi="Times New Roman" w:cs="Times New Roman"/>
          <w:lang w:eastAsia="pl-PL"/>
        </w:rPr>
        <w:t xml:space="preserve">, liczony od </w:t>
      </w:r>
      <w:r w:rsidRPr="00A73F52">
        <w:rPr>
          <w:rFonts w:ascii="Times New Roman" w:eastAsia="Times New Roman" w:hAnsi="Times New Roman" w:cs="Times New Roman"/>
          <w:bCs/>
          <w:lang w:eastAsia="pl-PL"/>
        </w:rPr>
        <w:t xml:space="preserve"> dnia zawarcia umowy: ………………………….. </w:t>
      </w:r>
      <w:r w:rsidRPr="00A73F52">
        <w:rPr>
          <w:rFonts w:ascii="Times New Roman" w:eastAsia="Times New Roman" w:hAnsi="Times New Roman" w:cs="Times New Roman"/>
          <w:lang w:eastAsia="pl-PL"/>
        </w:rPr>
        <w:t xml:space="preserve"> </w:t>
      </w:r>
      <w:r w:rsidRPr="00A73F52">
        <w:rPr>
          <w:rFonts w:ascii="Times New Roman" w:eastAsia="Times New Roman" w:hAnsi="Times New Roman" w:cs="Times New Roman"/>
          <w:i/>
          <w:lang w:eastAsia="pl-PL"/>
        </w:rPr>
        <w:t xml:space="preserve">(wpisać termin nie </w:t>
      </w:r>
      <w:r>
        <w:rPr>
          <w:rFonts w:ascii="Times New Roman" w:eastAsia="Times New Roman" w:hAnsi="Times New Roman" w:cs="Times New Roman"/>
          <w:i/>
          <w:lang w:eastAsia="pl-PL"/>
        </w:rPr>
        <w:t>krótszy</w:t>
      </w:r>
      <w:r w:rsidRPr="00A73F52">
        <w:rPr>
          <w:rFonts w:ascii="Times New Roman" w:eastAsia="Times New Roman" w:hAnsi="Times New Roman" w:cs="Times New Roman"/>
          <w:i/>
          <w:lang w:eastAsia="pl-PL"/>
        </w:rPr>
        <w:t xml:space="preserve"> niż wymagany przez Zamawiającego)</w:t>
      </w:r>
    </w:p>
    <w:p w14:paraId="2448303D" w14:textId="0F6DBCAF" w:rsidR="00682A0B" w:rsidRDefault="00D522D1" w:rsidP="006B4A85">
      <w:pPr>
        <w:numPr>
          <w:ilvl w:val="0"/>
          <w:numId w:val="1"/>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 zapoznaniu się z S</w:t>
      </w:r>
      <w:r w:rsidR="00F92384">
        <w:rPr>
          <w:rFonts w:ascii="Times New Roman" w:eastAsia="Times New Roman" w:hAnsi="Times New Roman" w:cs="Times New Roman"/>
          <w:lang w:eastAsia="pl-PL"/>
        </w:rPr>
        <w:t>WZ</w:t>
      </w:r>
      <w:r>
        <w:rPr>
          <w:rFonts w:ascii="Times New Roman" w:eastAsia="Times New Roman" w:hAnsi="Times New Roman" w:cs="Times New Roman"/>
          <w:lang w:eastAsia="pl-PL"/>
        </w:rPr>
        <w:t xml:space="preserve"> oraz z warunkami umownymi zawartymi w przekazanym wzorze umowy oraz w dokonanych w toku postępowania zmianach, oświadczamy, że przyjmujemy wszystkie warunki </w:t>
      </w:r>
      <w:r w:rsidR="006B4A85">
        <w:rPr>
          <w:rFonts w:ascii="Times New Roman" w:eastAsia="Times New Roman" w:hAnsi="Times New Roman" w:cs="Times New Roman"/>
          <w:lang w:eastAsia="pl-PL"/>
        </w:rPr>
        <w:t>Z</w:t>
      </w:r>
      <w:r>
        <w:rPr>
          <w:rFonts w:ascii="Times New Roman" w:eastAsia="Times New Roman" w:hAnsi="Times New Roman" w:cs="Times New Roman"/>
          <w:lang w:eastAsia="pl-PL"/>
        </w:rPr>
        <w:t xml:space="preserve">amawiającego bez zastrzeżeń i zobowiązujemy się do zawarcia umowy na tych warunkach. </w:t>
      </w:r>
    </w:p>
    <w:p w14:paraId="006F5C18" w14:textId="77777777" w:rsidR="00682A0B" w:rsidRDefault="00D522D1" w:rsidP="006B4A85">
      <w:pPr>
        <w:numPr>
          <w:ilvl w:val="0"/>
          <w:numId w:val="1"/>
        </w:numPr>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zatrudnienia podwykonawców, oświadczamy że ponosimy całkowitą odpowiedzialność za działanie lub zaniechania wszystkich podwykonawców.</w:t>
      </w:r>
    </w:p>
    <w:p w14:paraId="34EB816A" w14:textId="77777777" w:rsidR="00682A0B" w:rsidRDefault="00D522D1" w:rsidP="006B4A85">
      <w:pPr>
        <w:numPr>
          <w:ilvl w:val="0"/>
          <w:numId w:val="1"/>
        </w:numPr>
        <w:tabs>
          <w:tab w:val="left" w:pos="426"/>
        </w:tabs>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Oświadczamy, pod rygorem wykluczenia z postępowania, iż wszystkie informacje zamieszczone w naszej ofercie i załącznikach do oferty są prawdziwe.</w:t>
      </w:r>
    </w:p>
    <w:p w14:paraId="49D08ABC" w14:textId="77777777" w:rsidR="00682A0B" w:rsidRDefault="00D522D1" w:rsidP="00E00AEC">
      <w:pPr>
        <w:numPr>
          <w:ilvl w:val="0"/>
          <w:numId w:val="1"/>
        </w:numPr>
        <w:tabs>
          <w:tab w:val="left" w:pos="426"/>
        </w:tabs>
        <w:spacing w:before="6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wyboru naszej oferty zobowiązujemy się do zawarcia umowy w terminie i miejscu wyznaczonym przez Zamawiającego.</w:t>
      </w:r>
    </w:p>
    <w:p w14:paraId="6303C416" w14:textId="0D4570AD" w:rsidR="00820300" w:rsidRDefault="00820300" w:rsidP="00820300">
      <w:pPr>
        <w:spacing w:line="276" w:lineRule="auto"/>
        <w:ind w:left="426" w:hanging="426"/>
        <w:jc w:val="both"/>
        <w:rPr>
          <w:rFonts w:ascii="Times New Roman" w:eastAsia="Calibri" w:hAnsi="Times New Roman" w:cs="Times New Roman"/>
        </w:rPr>
      </w:pPr>
      <w:r>
        <w:rPr>
          <w:rFonts w:ascii="Times New Roman" w:eastAsia="Calibri" w:hAnsi="Times New Roman" w:cs="Times New Roman"/>
        </w:rPr>
        <w:t xml:space="preserve">11. </w:t>
      </w:r>
      <w:r w:rsidR="00F245EE">
        <w:rPr>
          <w:rFonts w:ascii="Times New Roman" w:eastAsia="Calibri" w:hAnsi="Times New Roman" w:cs="Times New Roman"/>
        </w:rPr>
        <w:t>Oświadczamy iż:</w:t>
      </w:r>
    </w:p>
    <w:p w14:paraId="3C005006" w14:textId="77777777" w:rsidR="00F245EE" w:rsidRPr="00F245EE" w:rsidRDefault="00F245EE" w:rsidP="00E00AEC">
      <w:pPr>
        <w:widowControl w:val="0"/>
        <w:numPr>
          <w:ilvl w:val="0"/>
          <w:numId w:val="8"/>
        </w:numPr>
        <w:suppressAutoHyphens/>
        <w:overflowPunct w:val="0"/>
        <w:spacing w:before="60" w:after="60" w:line="240" w:lineRule="auto"/>
        <w:jc w:val="both"/>
        <w:textAlignment w:val="baseline"/>
        <w:rPr>
          <w:rFonts w:ascii="Times New Roman" w:eastAsia="Times New Roman" w:hAnsi="Times New Roman" w:cs="Times New Roman"/>
          <w:bCs/>
          <w:color w:val="00000A"/>
          <w:lang w:eastAsia="pl-PL" w:bidi="hi-IN"/>
        </w:rPr>
      </w:pPr>
      <w:r w:rsidRPr="00F245EE">
        <w:rPr>
          <w:rFonts w:ascii="Times New Roman" w:eastAsia="Times New Roman" w:hAnsi="Times New Roman" w:cs="Times New Roman"/>
          <w:bCs/>
          <w:color w:val="00000A"/>
          <w:lang w:eastAsia="pl-PL" w:bidi="hi-IN"/>
        </w:rPr>
        <w:t>wykonamy całe zamówienie siłami własnymi,</w:t>
      </w:r>
    </w:p>
    <w:p w14:paraId="730AD257" w14:textId="77777777" w:rsidR="00F245EE" w:rsidRPr="00F245EE" w:rsidRDefault="00F245EE" w:rsidP="00E00AEC">
      <w:pPr>
        <w:widowControl w:val="0"/>
        <w:numPr>
          <w:ilvl w:val="0"/>
          <w:numId w:val="8"/>
        </w:numPr>
        <w:suppressAutoHyphens/>
        <w:overflowPunct w:val="0"/>
        <w:spacing w:before="60" w:after="60" w:line="240" w:lineRule="auto"/>
        <w:jc w:val="both"/>
        <w:textAlignment w:val="baseline"/>
        <w:rPr>
          <w:rFonts w:ascii="Times New Roman" w:eastAsia="Times New Roman" w:hAnsi="Times New Roman" w:cs="Times New Roman"/>
          <w:color w:val="00000A"/>
          <w:lang w:eastAsia="pl-PL" w:bidi="hi-IN"/>
        </w:rPr>
      </w:pPr>
      <w:r w:rsidRPr="00F245EE">
        <w:rPr>
          <w:rFonts w:ascii="Times New Roman" w:eastAsia="Times New Roman" w:hAnsi="Times New Roman" w:cs="Times New Roman"/>
          <w:color w:val="00000A"/>
          <w:lang w:eastAsia="pl-PL" w:bidi="hi-IN"/>
        </w:rPr>
        <w:t>przy pomocy podwykonawców wykonamy następujące części zamówienia:</w:t>
      </w:r>
    </w:p>
    <w:tbl>
      <w:tblPr>
        <w:tblStyle w:val="Tabela-Siatka1"/>
        <w:tblW w:w="9938" w:type="dxa"/>
        <w:tblInd w:w="255" w:type="dxa"/>
        <w:tblLook w:val="04A0" w:firstRow="1" w:lastRow="0" w:firstColumn="1" w:lastColumn="0" w:noHBand="0" w:noVBand="1"/>
      </w:tblPr>
      <w:tblGrid>
        <w:gridCol w:w="571"/>
        <w:gridCol w:w="5210"/>
        <w:gridCol w:w="4157"/>
      </w:tblGrid>
      <w:tr w:rsidR="00F245EE" w:rsidRPr="00F245EE" w14:paraId="40EE6C26" w14:textId="77777777" w:rsidTr="004B41EF">
        <w:tc>
          <w:tcPr>
            <w:tcW w:w="571" w:type="dxa"/>
            <w:shd w:val="clear" w:color="auto" w:fill="auto"/>
            <w:vAlign w:val="center"/>
          </w:tcPr>
          <w:p w14:paraId="01343D7C" w14:textId="77777777" w:rsidR="00F245EE" w:rsidRPr="00F245EE" w:rsidRDefault="00F245EE" w:rsidP="00A3124D">
            <w:pPr>
              <w:spacing w:after="0" w:line="24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L.p.</w:t>
            </w:r>
          </w:p>
        </w:tc>
        <w:tc>
          <w:tcPr>
            <w:tcW w:w="5210" w:type="dxa"/>
            <w:shd w:val="clear" w:color="auto" w:fill="auto"/>
            <w:vAlign w:val="center"/>
          </w:tcPr>
          <w:p w14:paraId="4C27647C" w14:textId="5248FACB" w:rsidR="00F245EE" w:rsidRPr="00F245EE" w:rsidRDefault="00F245EE" w:rsidP="00A3124D">
            <w:pPr>
              <w:spacing w:after="0" w:line="24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Opis</w:t>
            </w:r>
            <w:r>
              <w:rPr>
                <w:rFonts w:ascii="Times New Roman" w:eastAsia="Times New Roman" w:hAnsi="Times New Roman" w:cs="Times New Roman"/>
                <w:szCs w:val="22"/>
              </w:rPr>
              <w:t>/zakres</w:t>
            </w:r>
            <w:r w:rsidRPr="00F245EE">
              <w:rPr>
                <w:rFonts w:ascii="Times New Roman" w:eastAsia="Times New Roman" w:hAnsi="Times New Roman" w:cs="Times New Roman"/>
                <w:szCs w:val="22"/>
              </w:rPr>
              <w:t xml:space="preserve"> części zamówienia, których wykonanie Wykonawca zamierza powierzyć podwykonawcom</w:t>
            </w:r>
          </w:p>
        </w:tc>
        <w:tc>
          <w:tcPr>
            <w:tcW w:w="4157" w:type="dxa"/>
            <w:shd w:val="clear" w:color="auto" w:fill="auto"/>
            <w:vAlign w:val="center"/>
          </w:tcPr>
          <w:p w14:paraId="1E46C9DC" w14:textId="77777777" w:rsidR="00F245EE" w:rsidRPr="00F245EE" w:rsidRDefault="00F245EE" w:rsidP="00A3124D">
            <w:pPr>
              <w:spacing w:after="0" w:line="24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Firma podwykonawcy</w:t>
            </w:r>
          </w:p>
          <w:p w14:paraId="1CBAAF93" w14:textId="77777777" w:rsidR="00F245EE" w:rsidRPr="00F245EE" w:rsidRDefault="00F245EE" w:rsidP="00A3124D">
            <w:pPr>
              <w:spacing w:after="0" w:line="24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(nazwa i adres)</w:t>
            </w:r>
          </w:p>
        </w:tc>
      </w:tr>
      <w:tr w:rsidR="00F245EE" w:rsidRPr="00F245EE" w14:paraId="3EAB4B77" w14:textId="77777777" w:rsidTr="004B41EF">
        <w:tc>
          <w:tcPr>
            <w:tcW w:w="571" w:type="dxa"/>
            <w:shd w:val="clear" w:color="auto" w:fill="auto"/>
            <w:vAlign w:val="center"/>
          </w:tcPr>
          <w:p w14:paraId="15B7CE2A" w14:textId="77777777" w:rsidR="00F245EE" w:rsidRPr="00F245EE" w:rsidRDefault="00F245EE" w:rsidP="00A3124D">
            <w:pPr>
              <w:spacing w:after="0"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1.</w:t>
            </w:r>
          </w:p>
        </w:tc>
        <w:tc>
          <w:tcPr>
            <w:tcW w:w="5210" w:type="dxa"/>
            <w:shd w:val="clear" w:color="auto" w:fill="auto"/>
          </w:tcPr>
          <w:p w14:paraId="476CEB5D" w14:textId="77777777" w:rsidR="00F245EE" w:rsidRPr="00F245EE" w:rsidRDefault="00F245EE" w:rsidP="00A3124D">
            <w:pPr>
              <w:spacing w:after="0" w:line="360" w:lineRule="auto"/>
              <w:jc w:val="both"/>
              <w:rPr>
                <w:rFonts w:ascii="Times New Roman" w:eastAsia="Times New Roman" w:hAnsi="Times New Roman" w:cs="Times New Roman"/>
                <w:szCs w:val="22"/>
              </w:rPr>
            </w:pPr>
          </w:p>
        </w:tc>
        <w:tc>
          <w:tcPr>
            <w:tcW w:w="4157" w:type="dxa"/>
            <w:shd w:val="clear" w:color="auto" w:fill="auto"/>
          </w:tcPr>
          <w:p w14:paraId="388E1AEA" w14:textId="77777777" w:rsidR="00F245EE" w:rsidRPr="00F245EE" w:rsidRDefault="00F245EE" w:rsidP="00A3124D">
            <w:pPr>
              <w:spacing w:after="0" w:line="360" w:lineRule="auto"/>
              <w:jc w:val="both"/>
              <w:rPr>
                <w:rFonts w:ascii="Times New Roman" w:eastAsia="Times New Roman" w:hAnsi="Times New Roman" w:cs="Times New Roman"/>
                <w:szCs w:val="22"/>
              </w:rPr>
            </w:pPr>
          </w:p>
        </w:tc>
      </w:tr>
      <w:tr w:rsidR="00F245EE" w:rsidRPr="00F245EE" w14:paraId="1A733D41" w14:textId="77777777" w:rsidTr="004B41EF">
        <w:tc>
          <w:tcPr>
            <w:tcW w:w="571" w:type="dxa"/>
            <w:shd w:val="clear" w:color="auto" w:fill="auto"/>
            <w:vAlign w:val="center"/>
          </w:tcPr>
          <w:p w14:paraId="4C7AE082" w14:textId="77777777" w:rsidR="00F245EE" w:rsidRPr="00F245EE" w:rsidRDefault="00F245EE" w:rsidP="00A3124D">
            <w:pPr>
              <w:spacing w:after="0"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2.</w:t>
            </w:r>
          </w:p>
        </w:tc>
        <w:tc>
          <w:tcPr>
            <w:tcW w:w="5210" w:type="dxa"/>
            <w:shd w:val="clear" w:color="auto" w:fill="auto"/>
          </w:tcPr>
          <w:p w14:paraId="2103B19F" w14:textId="77777777" w:rsidR="00F245EE" w:rsidRPr="00F245EE" w:rsidRDefault="00F245EE" w:rsidP="00A3124D">
            <w:pPr>
              <w:spacing w:after="0" w:line="360" w:lineRule="auto"/>
              <w:jc w:val="both"/>
              <w:rPr>
                <w:rFonts w:ascii="Times New Roman" w:eastAsia="Times New Roman" w:hAnsi="Times New Roman" w:cs="Times New Roman"/>
                <w:szCs w:val="22"/>
              </w:rPr>
            </w:pPr>
          </w:p>
        </w:tc>
        <w:tc>
          <w:tcPr>
            <w:tcW w:w="4157" w:type="dxa"/>
            <w:shd w:val="clear" w:color="auto" w:fill="auto"/>
          </w:tcPr>
          <w:p w14:paraId="25C1E4CC" w14:textId="77777777" w:rsidR="00F245EE" w:rsidRPr="00F245EE" w:rsidRDefault="00F245EE" w:rsidP="00A3124D">
            <w:pPr>
              <w:spacing w:after="0" w:line="360" w:lineRule="auto"/>
              <w:jc w:val="both"/>
              <w:rPr>
                <w:rFonts w:ascii="Times New Roman" w:eastAsia="Times New Roman" w:hAnsi="Times New Roman" w:cs="Times New Roman"/>
                <w:szCs w:val="22"/>
              </w:rPr>
            </w:pPr>
          </w:p>
        </w:tc>
      </w:tr>
      <w:tr w:rsidR="00F245EE" w:rsidRPr="00F245EE" w14:paraId="6867FFCC" w14:textId="77777777" w:rsidTr="004B41EF">
        <w:tc>
          <w:tcPr>
            <w:tcW w:w="571" w:type="dxa"/>
            <w:shd w:val="clear" w:color="auto" w:fill="auto"/>
            <w:vAlign w:val="center"/>
          </w:tcPr>
          <w:p w14:paraId="5201A39B" w14:textId="77777777" w:rsidR="00F245EE" w:rsidRPr="00F245EE" w:rsidRDefault="00F245EE" w:rsidP="00A3124D">
            <w:pPr>
              <w:spacing w:after="0" w:line="360" w:lineRule="auto"/>
              <w:jc w:val="center"/>
              <w:rPr>
                <w:rFonts w:ascii="Times New Roman" w:eastAsia="Times New Roman" w:hAnsi="Times New Roman" w:cs="Times New Roman"/>
                <w:szCs w:val="22"/>
              </w:rPr>
            </w:pPr>
            <w:r w:rsidRPr="00F245EE">
              <w:rPr>
                <w:rFonts w:ascii="Times New Roman" w:eastAsia="Times New Roman" w:hAnsi="Times New Roman" w:cs="Times New Roman"/>
                <w:szCs w:val="22"/>
              </w:rPr>
              <w:t>3.</w:t>
            </w:r>
          </w:p>
        </w:tc>
        <w:tc>
          <w:tcPr>
            <w:tcW w:w="5210" w:type="dxa"/>
            <w:shd w:val="clear" w:color="auto" w:fill="auto"/>
          </w:tcPr>
          <w:p w14:paraId="23EE459B" w14:textId="77777777" w:rsidR="00F245EE" w:rsidRPr="00F245EE" w:rsidRDefault="00F245EE" w:rsidP="00A3124D">
            <w:pPr>
              <w:spacing w:after="0" w:line="360" w:lineRule="auto"/>
              <w:jc w:val="both"/>
              <w:rPr>
                <w:rFonts w:ascii="Times New Roman" w:eastAsia="Times New Roman" w:hAnsi="Times New Roman" w:cs="Times New Roman"/>
                <w:szCs w:val="22"/>
              </w:rPr>
            </w:pPr>
          </w:p>
        </w:tc>
        <w:tc>
          <w:tcPr>
            <w:tcW w:w="4157" w:type="dxa"/>
            <w:shd w:val="clear" w:color="auto" w:fill="auto"/>
          </w:tcPr>
          <w:p w14:paraId="06F10C0D" w14:textId="77777777" w:rsidR="00F245EE" w:rsidRPr="00F245EE" w:rsidRDefault="00F245EE" w:rsidP="00A3124D">
            <w:pPr>
              <w:spacing w:after="0" w:line="360" w:lineRule="auto"/>
              <w:jc w:val="both"/>
              <w:rPr>
                <w:rFonts w:ascii="Times New Roman" w:eastAsia="Times New Roman" w:hAnsi="Times New Roman" w:cs="Times New Roman"/>
                <w:szCs w:val="22"/>
              </w:rPr>
            </w:pPr>
          </w:p>
        </w:tc>
      </w:tr>
    </w:tbl>
    <w:p w14:paraId="78CD3456" w14:textId="2A7EA2D7" w:rsidR="00F245EE" w:rsidRDefault="004B41EF" w:rsidP="00F245EE">
      <w:pPr>
        <w:overflowPunct w:val="0"/>
        <w:spacing w:before="60" w:after="60" w:line="240" w:lineRule="auto"/>
        <w:jc w:val="both"/>
        <w:rPr>
          <w:rFonts w:ascii="Times New Roman" w:eastAsia="Times New Roman" w:hAnsi="Times New Roman" w:cs="Times New Roman"/>
          <w:i/>
          <w:lang w:eastAsia="pl-PL"/>
        </w:rPr>
      </w:pPr>
      <w:r>
        <w:rPr>
          <w:rFonts w:ascii="Times New Roman" w:eastAsia="Times New Roman" w:hAnsi="Times New Roman" w:cs="Times New Roman"/>
          <w:i/>
          <w:lang w:eastAsia="pl-PL"/>
        </w:rPr>
        <w:t>Wykonawca wypełnia niniejszą tabelę w</w:t>
      </w:r>
      <w:r w:rsidR="00F245EE">
        <w:rPr>
          <w:rFonts w:ascii="Times New Roman" w:eastAsia="Times New Roman" w:hAnsi="Times New Roman" w:cs="Times New Roman"/>
          <w:i/>
          <w:lang w:eastAsia="pl-PL"/>
        </w:rPr>
        <w:t xml:space="preserve"> przypadku zatrudnienia podwykonawców </w:t>
      </w:r>
    </w:p>
    <w:p w14:paraId="5844010D" w14:textId="77777777" w:rsidR="00682A0B" w:rsidRPr="005513F2" w:rsidRDefault="00682A0B">
      <w:pPr>
        <w:tabs>
          <w:tab w:val="left" w:pos="4740"/>
        </w:tabs>
        <w:spacing w:before="60" w:after="60" w:line="240" w:lineRule="auto"/>
        <w:jc w:val="both"/>
        <w:rPr>
          <w:rFonts w:ascii="Times New Roman" w:eastAsia="Arial Unicode MS" w:hAnsi="Times New Roman" w:cs="Times New Roman"/>
          <w:sz w:val="12"/>
          <w:szCs w:val="12"/>
          <w:lang w:eastAsia="pl-PL"/>
        </w:rPr>
      </w:pPr>
    </w:p>
    <w:p w14:paraId="2DAD8DBE" w14:textId="00D37852" w:rsidR="007E0E44" w:rsidRDefault="00D522D1" w:rsidP="00535463">
      <w:pPr>
        <w:shd w:val="clear" w:color="auto" w:fill="D9D9D9" w:themeFill="background1" w:themeFillShade="D9"/>
        <w:tabs>
          <w:tab w:val="left" w:pos="4740"/>
        </w:tabs>
        <w:spacing w:before="60" w:after="60" w:line="240" w:lineRule="auto"/>
        <w:ind w:left="6237"/>
        <w:jc w:val="both"/>
        <w:rPr>
          <w:rFonts w:ascii="Times New Roman" w:eastAsia="Arial Unicode MS" w:hAnsi="Times New Roman" w:cs="Times New Roman"/>
          <w:i/>
          <w:sz w:val="20"/>
          <w:szCs w:val="20"/>
          <w:lang w:eastAsia="pl-PL"/>
        </w:rPr>
      </w:pPr>
      <w:r>
        <w:rPr>
          <w:rFonts w:ascii="Times New Roman" w:eastAsia="Arial Unicode MS" w:hAnsi="Times New Roman" w:cs="Times New Roman"/>
          <w:i/>
          <w:sz w:val="20"/>
          <w:szCs w:val="20"/>
          <w:lang w:eastAsia="pl-PL"/>
        </w:rPr>
        <w:t xml:space="preserve">[dokument należy sporządzić w </w:t>
      </w:r>
      <w:r w:rsidR="007E0E44">
        <w:rPr>
          <w:rFonts w:ascii="Times New Roman" w:eastAsia="Arial Unicode MS" w:hAnsi="Times New Roman" w:cs="Times New Roman"/>
          <w:i/>
          <w:sz w:val="20"/>
          <w:szCs w:val="20"/>
          <w:lang w:eastAsia="pl-PL"/>
        </w:rPr>
        <w:t>postaci</w:t>
      </w:r>
      <w:r>
        <w:rPr>
          <w:rFonts w:ascii="Times New Roman" w:eastAsia="Arial Unicode MS" w:hAnsi="Times New Roman" w:cs="Times New Roman"/>
          <w:i/>
          <w:sz w:val="20"/>
          <w:szCs w:val="20"/>
          <w:lang w:eastAsia="pl-PL"/>
        </w:rPr>
        <w:t xml:space="preserve"> elektronicznej i podpisać kwalifikowanym podpisem elektronicznym</w:t>
      </w:r>
      <w:r>
        <w:rPr>
          <w:rFonts w:ascii="Times New Roman" w:eastAsia="Calibri" w:hAnsi="Times New Roman" w:cs="Times New Roman"/>
          <w:i/>
          <w:sz w:val="20"/>
          <w:szCs w:val="20"/>
          <w:lang w:eastAsia="pl-PL"/>
        </w:rPr>
        <w:t xml:space="preserve"> </w:t>
      </w:r>
      <w:r>
        <w:rPr>
          <w:rFonts w:ascii="Times New Roman" w:eastAsia="Arial Unicode MS" w:hAnsi="Times New Roman" w:cs="Times New Roman"/>
          <w:i/>
          <w:sz w:val="20"/>
          <w:szCs w:val="20"/>
          <w:lang w:eastAsia="pl-PL"/>
        </w:rPr>
        <w:t>osoby uprawnionej do reprezentacji Wykonawcy]</w:t>
      </w:r>
    </w:p>
    <w:p w14:paraId="5909813A" w14:textId="5CAF6283" w:rsidR="007E0E44" w:rsidRDefault="007E0E44" w:rsidP="007E0E44">
      <w:pPr>
        <w:rPr>
          <w:rFonts w:ascii="Times New Roman" w:eastAsia="Arial Unicode MS" w:hAnsi="Times New Roman" w:cs="Times New Roman"/>
          <w:sz w:val="20"/>
          <w:szCs w:val="20"/>
          <w:lang w:eastAsia="pl-PL"/>
        </w:rPr>
      </w:pPr>
    </w:p>
    <w:p w14:paraId="6DC65B67" w14:textId="77777777" w:rsidR="00A32F21" w:rsidRDefault="00A32F21">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br w:type="page"/>
      </w:r>
    </w:p>
    <w:p w14:paraId="525CBC8D" w14:textId="5FC398B6" w:rsidR="007E0E44" w:rsidRDefault="007E0E44" w:rsidP="007E0E44">
      <w:pPr>
        <w:spacing w:after="0" w:line="24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Załącznik nr 5</w:t>
      </w:r>
    </w:p>
    <w:p w14:paraId="4ABA505A" w14:textId="77777777" w:rsidR="007E0E44" w:rsidRDefault="007E0E44" w:rsidP="007E0E44">
      <w:pPr>
        <w:spacing w:after="0" w:line="240" w:lineRule="auto"/>
        <w:rPr>
          <w:rFonts w:ascii="Times New Roman" w:eastAsia="Times New Roman" w:hAnsi="Times New Roman" w:cs="Times New Roman"/>
          <w:b/>
          <w:lang w:eastAsia="pl-PL"/>
        </w:rPr>
      </w:pPr>
    </w:p>
    <w:p w14:paraId="708373C4" w14:textId="6A6F44BB" w:rsidR="007E0E44" w:rsidRPr="00997C31" w:rsidRDefault="007E0E44" w:rsidP="007E0E44">
      <w:pPr>
        <w:widowControl w:val="0"/>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Dotyczy przetargu nieograniczonego nr</w:t>
      </w:r>
      <w:r>
        <w:rPr>
          <w:rFonts w:ascii="Times New Roman" w:eastAsia="Times New Roman" w:hAnsi="Times New Roman" w:cs="Times New Roman"/>
          <w:color w:val="FF0000"/>
          <w:lang w:eastAsia="pl-PL"/>
        </w:rPr>
        <w:t xml:space="preserve"> </w:t>
      </w:r>
      <w:r w:rsidR="00392A56">
        <w:rPr>
          <w:rFonts w:ascii="Times New Roman" w:eastAsia="Times New Roman" w:hAnsi="Times New Roman" w:cs="Times New Roman"/>
          <w:lang w:eastAsia="pl-PL"/>
        </w:rPr>
        <w:t>WF-37-10/22</w:t>
      </w:r>
      <w:r>
        <w:rPr>
          <w:rFonts w:ascii="Times New Roman" w:eastAsia="Times New Roman" w:hAnsi="Times New Roman" w:cs="Times New Roman"/>
          <w:lang w:eastAsia="pl-PL"/>
        </w:rPr>
        <w:t xml:space="preserve"> pn. </w:t>
      </w:r>
      <w:r w:rsidRPr="009D4171">
        <w:rPr>
          <w:rFonts w:ascii="Times New Roman" w:eastAsia="Times New Roman" w:hAnsi="Times New Roman" w:cs="Times New Roman"/>
          <w:lang w:eastAsia="pl-PL"/>
        </w:rPr>
        <w:t>„</w:t>
      </w:r>
      <w:r w:rsidRPr="009D4171">
        <w:rPr>
          <w:rFonts w:ascii="Times New Roman" w:eastAsia="Times New Roman" w:hAnsi="Times New Roman" w:cs="Times New Roman"/>
          <w:lang w:eastAsia="zh-CN"/>
        </w:rPr>
        <w:t>Dostawa układu do wytwarzania hybrydowych struktur półprzewodnik-dielektryk i półprzewodnik-metal</w:t>
      </w:r>
      <w:r w:rsidRPr="009D4171">
        <w:rPr>
          <w:rFonts w:ascii="Times New Roman" w:hAnsi="Times New Roman" w:cs="Times New Roman"/>
          <w:bCs/>
        </w:rPr>
        <w:t>”</w:t>
      </w:r>
    </w:p>
    <w:p w14:paraId="68A97272" w14:textId="4013E457" w:rsidR="007E0E44" w:rsidRPr="00AA7E46" w:rsidRDefault="007E0E44" w:rsidP="007E0E44">
      <w:pPr>
        <w:widowControl w:val="0"/>
        <w:suppressAutoHyphens/>
        <w:spacing w:after="0" w:line="240" w:lineRule="auto"/>
        <w:jc w:val="center"/>
        <w:rPr>
          <w:rFonts w:ascii="Times New Roman" w:eastAsia="Times New Roman" w:hAnsi="Times New Roman" w:cs="Times New Roman"/>
          <w:lang w:eastAsia="zh-CN"/>
        </w:rPr>
      </w:pPr>
    </w:p>
    <w:p w14:paraId="3E7BF80E" w14:textId="77777777" w:rsidR="007E0E44" w:rsidRDefault="007E0E44" w:rsidP="007E0E44">
      <w:pPr>
        <w:spacing w:after="0" w:line="240" w:lineRule="auto"/>
        <w:jc w:val="center"/>
        <w:rPr>
          <w:rFonts w:ascii="Times New Roman" w:eastAsia="Calibri" w:hAnsi="Times New Roman" w:cs="Times New Roman"/>
          <w:b/>
          <w:lang w:eastAsia="pl-PL"/>
        </w:rPr>
      </w:pPr>
      <w:r>
        <w:rPr>
          <w:rFonts w:ascii="Times New Roman" w:eastAsia="Calibri" w:hAnsi="Times New Roman" w:cs="Times New Roman"/>
          <w:b/>
          <w:lang w:eastAsia="pl-PL"/>
        </w:rPr>
        <w:t>WYKAZ DOSTAW</w:t>
      </w:r>
    </w:p>
    <w:p w14:paraId="34E81484" w14:textId="77777777" w:rsidR="007E0E44" w:rsidRDefault="007E0E44" w:rsidP="007E0E44">
      <w:pPr>
        <w:spacing w:after="0" w:line="240" w:lineRule="auto"/>
        <w:jc w:val="center"/>
        <w:rPr>
          <w:rFonts w:ascii="Times New Roman" w:eastAsia="Calibri" w:hAnsi="Times New Roman" w:cs="Times New Roman"/>
          <w:b/>
          <w:lang w:eastAsia="pl-PL"/>
        </w:rPr>
      </w:pPr>
    </w:p>
    <w:p w14:paraId="4667E737" w14:textId="77777777" w:rsidR="007E0E44" w:rsidRDefault="007E0E44" w:rsidP="007E0E44">
      <w:pPr>
        <w:jc w:val="center"/>
        <w:rPr>
          <w:rFonts w:ascii="Times New Roman" w:hAnsi="Times New Roman" w:cs="Times New Roman"/>
        </w:rPr>
      </w:pPr>
      <w:r>
        <w:rPr>
          <w:rFonts w:ascii="Times New Roman" w:hAnsi="Times New Roman" w:cs="Times New Roman"/>
        </w:rPr>
        <w:t>Składając ofertę w postępowaniu o udzielenie zamówienia publicznego oświadczamy, że zrealizowaliśmy następujące zamówienia:</w:t>
      </w:r>
    </w:p>
    <w:tbl>
      <w:tblPr>
        <w:tblW w:w="9787" w:type="dxa"/>
        <w:tblInd w:w="139" w:type="dxa"/>
        <w:tblLayout w:type="fixed"/>
        <w:tblCellMar>
          <w:left w:w="70" w:type="dxa"/>
          <w:right w:w="70" w:type="dxa"/>
        </w:tblCellMar>
        <w:tblLook w:val="04A0" w:firstRow="1" w:lastRow="0" w:firstColumn="1" w:lastColumn="0" w:noHBand="0" w:noVBand="1"/>
      </w:tblPr>
      <w:tblGrid>
        <w:gridCol w:w="2835"/>
        <w:gridCol w:w="1559"/>
        <w:gridCol w:w="1560"/>
        <w:gridCol w:w="2204"/>
        <w:gridCol w:w="1629"/>
      </w:tblGrid>
      <w:tr w:rsidR="007E0E44" w14:paraId="29847499" w14:textId="77777777" w:rsidTr="00485482">
        <w:trPr>
          <w:cantSplit/>
        </w:trPr>
        <w:tc>
          <w:tcPr>
            <w:tcW w:w="2835" w:type="dxa"/>
            <w:tcBorders>
              <w:top w:val="single" w:sz="2" w:space="0" w:color="000000"/>
              <w:left w:val="single" w:sz="2" w:space="0" w:color="000000"/>
              <w:bottom w:val="single" w:sz="2" w:space="0" w:color="000000"/>
              <w:right w:val="nil"/>
            </w:tcBorders>
            <w:vAlign w:val="center"/>
          </w:tcPr>
          <w:p w14:paraId="1B1E0BF7" w14:textId="3159EB3E" w:rsidR="007E0E44" w:rsidRDefault="007E0E44" w:rsidP="00AF0591">
            <w:pPr>
              <w:widowControl w:val="0"/>
              <w:autoSpaceDE w:val="0"/>
              <w:autoSpaceDN w:val="0"/>
              <w:adjustRightInd w:val="0"/>
              <w:jc w:val="center"/>
              <w:rPr>
                <w:rFonts w:ascii="Times New Roman" w:hAnsi="Times New Roman" w:cs="Times New Roman"/>
                <w:b/>
                <w:bCs/>
              </w:rPr>
            </w:pPr>
            <w:r>
              <w:rPr>
                <w:rFonts w:ascii="Times New Roman" w:hAnsi="Times New Roman" w:cs="Times New Roman"/>
                <w:b/>
                <w:bCs/>
              </w:rPr>
              <w:t>Przedmiot zamówienia</w:t>
            </w:r>
            <w:r w:rsidR="00CF4551">
              <w:rPr>
                <w:rFonts w:ascii="Times New Roman" w:hAnsi="Times New Roman" w:cs="Times New Roman"/>
                <w:b/>
                <w:bCs/>
              </w:rPr>
              <w:t>* (proszę wskazać, czy sprzęt ma zainstalowane źródło jonów)</w:t>
            </w:r>
          </w:p>
          <w:p w14:paraId="6ABDB42E" w14:textId="77777777" w:rsidR="007E0E44" w:rsidRDefault="007E0E44" w:rsidP="00AF0591">
            <w:pPr>
              <w:jc w:val="center"/>
              <w:rPr>
                <w:rFonts w:ascii="Times New Roman" w:hAnsi="Times New Roman" w:cs="Times New Roman"/>
                <w:b/>
                <w:bCs/>
              </w:rPr>
            </w:pPr>
          </w:p>
        </w:tc>
        <w:tc>
          <w:tcPr>
            <w:tcW w:w="1559" w:type="dxa"/>
            <w:tcBorders>
              <w:top w:val="single" w:sz="2" w:space="0" w:color="000000"/>
              <w:left w:val="single" w:sz="2" w:space="0" w:color="000000"/>
              <w:bottom w:val="single" w:sz="2" w:space="0" w:color="000000"/>
              <w:right w:val="nil"/>
            </w:tcBorders>
            <w:vAlign w:val="center"/>
            <w:hideMark/>
          </w:tcPr>
          <w:p w14:paraId="0AB6446C" w14:textId="4C0E8D25" w:rsidR="007E0E44" w:rsidRDefault="007E0E44" w:rsidP="00CF4551">
            <w:pPr>
              <w:jc w:val="center"/>
              <w:rPr>
                <w:rFonts w:ascii="Times New Roman" w:hAnsi="Times New Roman" w:cs="Times New Roman"/>
                <w:b/>
                <w:bCs/>
              </w:rPr>
            </w:pPr>
            <w:r>
              <w:rPr>
                <w:rFonts w:ascii="Times New Roman" w:hAnsi="Times New Roman" w:cs="Times New Roman"/>
                <w:b/>
                <w:bCs/>
              </w:rPr>
              <w:t>Wartość zamówienia (</w:t>
            </w:r>
            <w:r w:rsidR="00CF4551">
              <w:rPr>
                <w:rFonts w:ascii="Times New Roman" w:hAnsi="Times New Roman" w:cs="Times New Roman"/>
                <w:b/>
                <w:bCs/>
              </w:rPr>
              <w:t>netto</w:t>
            </w:r>
            <w:r>
              <w:rPr>
                <w:rFonts w:ascii="Times New Roman" w:hAnsi="Times New Roman" w:cs="Times New Roman"/>
                <w:b/>
                <w:bCs/>
              </w:rPr>
              <w:t>)</w:t>
            </w:r>
          </w:p>
        </w:tc>
        <w:tc>
          <w:tcPr>
            <w:tcW w:w="1560" w:type="dxa"/>
            <w:tcBorders>
              <w:top w:val="single" w:sz="2" w:space="0" w:color="000000"/>
              <w:left w:val="single" w:sz="2" w:space="0" w:color="000000"/>
              <w:bottom w:val="single" w:sz="2" w:space="0" w:color="000000"/>
              <w:right w:val="nil"/>
            </w:tcBorders>
            <w:vAlign w:val="center"/>
            <w:hideMark/>
          </w:tcPr>
          <w:p w14:paraId="0D6B9271" w14:textId="77777777" w:rsidR="007E0E44" w:rsidRDefault="007E0E44" w:rsidP="00AF0591">
            <w:pPr>
              <w:spacing w:after="0" w:line="240" w:lineRule="auto"/>
              <w:jc w:val="center"/>
              <w:rPr>
                <w:rFonts w:ascii="Times New Roman" w:hAnsi="Times New Roman" w:cs="Times New Roman"/>
                <w:b/>
                <w:bCs/>
              </w:rPr>
            </w:pPr>
            <w:r>
              <w:rPr>
                <w:rFonts w:ascii="Times New Roman" w:hAnsi="Times New Roman" w:cs="Times New Roman"/>
                <w:b/>
                <w:bCs/>
              </w:rPr>
              <w:t>Data wykonania zamówienia</w:t>
            </w:r>
          </w:p>
          <w:p w14:paraId="72DDBD28" w14:textId="77777777" w:rsidR="007E0E44" w:rsidRDefault="007E0E44" w:rsidP="00AF0591">
            <w:pPr>
              <w:spacing w:after="0" w:line="240" w:lineRule="auto"/>
              <w:jc w:val="center"/>
              <w:rPr>
                <w:rFonts w:ascii="Times New Roman" w:hAnsi="Times New Roman" w:cs="Times New Roman"/>
                <w:b/>
                <w:bCs/>
              </w:rPr>
            </w:pPr>
            <w:r>
              <w:rPr>
                <w:rFonts w:ascii="Times New Roman" w:hAnsi="Times New Roman" w:cs="Times New Roman"/>
                <w:b/>
                <w:bCs/>
              </w:rPr>
              <w:t>(</w:t>
            </w:r>
            <w:proofErr w:type="spellStart"/>
            <w:r>
              <w:rPr>
                <w:rFonts w:ascii="Times New Roman" w:hAnsi="Times New Roman" w:cs="Times New Roman"/>
                <w:b/>
                <w:bCs/>
              </w:rPr>
              <w:t>dd</w:t>
            </w:r>
            <w:proofErr w:type="spellEnd"/>
            <w:r>
              <w:rPr>
                <w:rFonts w:ascii="Times New Roman" w:hAnsi="Times New Roman" w:cs="Times New Roman"/>
                <w:b/>
                <w:bCs/>
              </w:rPr>
              <w:t>-mm-</w:t>
            </w:r>
            <w:proofErr w:type="spellStart"/>
            <w:r>
              <w:rPr>
                <w:rFonts w:ascii="Times New Roman" w:hAnsi="Times New Roman" w:cs="Times New Roman"/>
                <w:b/>
                <w:bCs/>
              </w:rPr>
              <w:t>rrrr</w:t>
            </w:r>
            <w:proofErr w:type="spellEnd"/>
            <w:r>
              <w:rPr>
                <w:rFonts w:ascii="Times New Roman" w:hAnsi="Times New Roman" w:cs="Times New Roman"/>
                <w:b/>
                <w:bCs/>
              </w:rPr>
              <w:t>)</w:t>
            </w:r>
          </w:p>
        </w:tc>
        <w:tc>
          <w:tcPr>
            <w:tcW w:w="2204" w:type="dxa"/>
            <w:tcBorders>
              <w:top w:val="single" w:sz="2" w:space="0" w:color="000000"/>
              <w:left w:val="single" w:sz="2" w:space="0" w:color="000000"/>
              <w:bottom w:val="single" w:sz="2" w:space="0" w:color="000000"/>
              <w:right w:val="single" w:sz="4" w:space="0" w:color="auto"/>
            </w:tcBorders>
            <w:vAlign w:val="center"/>
            <w:hideMark/>
          </w:tcPr>
          <w:p w14:paraId="2B098199" w14:textId="292B7AC9" w:rsidR="007E0E44" w:rsidRDefault="007E0E44" w:rsidP="00AF0591">
            <w:pPr>
              <w:spacing w:after="0" w:line="240" w:lineRule="auto"/>
              <w:jc w:val="center"/>
              <w:rPr>
                <w:rFonts w:ascii="Times New Roman" w:hAnsi="Times New Roman" w:cs="Times New Roman"/>
                <w:b/>
                <w:bCs/>
              </w:rPr>
            </w:pPr>
            <w:r>
              <w:rPr>
                <w:rFonts w:ascii="Times New Roman" w:hAnsi="Times New Roman" w:cs="Times New Roman"/>
                <w:b/>
                <w:bCs/>
              </w:rPr>
              <w:t>Odbiorca - podmiotu na</w:t>
            </w:r>
            <w:r w:rsidR="00485482">
              <w:rPr>
                <w:rFonts w:ascii="Times New Roman" w:hAnsi="Times New Roman" w:cs="Times New Roman"/>
                <w:b/>
                <w:bCs/>
              </w:rPr>
              <w:t xml:space="preserve"> </w:t>
            </w:r>
            <w:r>
              <w:rPr>
                <w:rFonts w:ascii="Times New Roman" w:hAnsi="Times New Roman" w:cs="Times New Roman"/>
                <w:b/>
                <w:bCs/>
              </w:rPr>
              <w:t>rzecz którego</w:t>
            </w:r>
          </w:p>
          <w:p w14:paraId="26BD9F41" w14:textId="77777777" w:rsidR="007E0E44" w:rsidRDefault="007E0E44" w:rsidP="00AF0591">
            <w:pPr>
              <w:keepNext/>
              <w:spacing w:after="0" w:line="240" w:lineRule="auto"/>
              <w:jc w:val="center"/>
              <w:outlineLvl w:val="0"/>
              <w:rPr>
                <w:rFonts w:ascii="Times New Roman" w:hAnsi="Times New Roman" w:cs="Times New Roman"/>
                <w:b/>
                <w:bCs/>
                <w:kern w:val="36"/>
              </w:rPr>
            </w:pPr>
            <w:r>
              <w:rPr>
                <w:rFonts w:ascii="Times New Roman" w:hAnsi="Times New Roman" w:cs="Times New Roman"/>
                <w:b/>
                <w:bCs/>
                <w:kern w:val="36"/>
              </w:rPr>
              <w:t>realizowane były zamówienia -</w:t>
            </w:r>
          </w:p>
          <w:p w14:paraId="53933DD4" w14:textId="2FB97070" w:rsidR="007E0E44" w:rsidRDefault="00CF4551" w:rsidP="00AF0591">
            <w:pPr>
              <w:spacing w:after="0" w:line="240" w:lineRule="auto"/>
              <w:jc w:val="center"/>
              <w:rPr>
                <w:rFonts w:ascii="Times New Roman" w:hAnsi="Times New Roman" w:cs="Times New Roman"/>
                <w:b/>
                <w:bCs/>
              </w:rPr>
            </w:pPr>
            <w:r>
              <w:rPr>
                <w:rFonts w:ascii="Times New Roman" w:hAnsi="Times New Roman" w:cs="Times New Roman"/>
                <w:b/>
                <w:bCs/>
              </w:rPr>
              <w:t>n</w:t>
            </w:r>
            <w:r w:rsidR="007E0E44">
              <w:rPr>
                <w:rFonts w:ascii="Times New Roman" w:hAnsi="Times New Roman" w:cs="Times New Roman"/>
                <w:b/>
                <w:bCs/>
              </w:rPr>
              <w:t>azwa i adres oraz</w:t>
            </w:r>
          </w:p>
          <w:p w14:paraId="52B7D737" w14:textId="77777777" w:rsidR="007E0E44" w:rsidRDefault="007E0E44" w:rsidP="00AF0591">
            <w:pPr>
              <w:spacing w:after="0" w:line="240" w:lineRule="auto"/>
              <w:jc w:val="center"/>
              <w:rPr>
                <w:rFonts w:ascii="Times New Roman" w:hAnsi="Times New Roman" w:cs="Times New Roman"/>
                <w:b/>
                <w:bCs/>
              </w:rPr>
            </w:pPr>
            <w:r>
              <w:rPr>
                <w:rFonts w:ascii="Times New Roman" w:hAnsi="Times New Roman" w:cs="Times New Roman"/>
                <w:b/>
                <w:bCs/>
              </w:rPr>
              <w:t>nr telefonu</w:t>
            </w:r>
          </w:p>
          <w:p w14:paraId="71C833B7" w14:textId="77777777" w:rsidR="007E0E44" w:rsidRDefault="007E0E44" w:rsidP="00AF0591">
            <w:pPr>
              <w:keepNext/>
              <w:spacing w:after="0" w:line="240" w:lineRule="auto"/>
              <w:jc w:val="center"/>
              <w:outlineLvl w:val="0"/>
              <w:rPr>
                <w:rFonts w:ascii="Times New Roman" w:hAnsi="Times New Roman" w:cs="Times New Roman"/>
                <w:b/>
                <w:bCs/>
                <w:kern w:val="36"/>
              </w:rPr>
            </w:pPr>
            <w:r>
              <w:rPr>
                <w:rFonts w:ascii="Times New Roman" w:hAnsi="Times New Roman" w:cs="Times New Roman"/>
                <w:b/>
                <w:bCs/>
                <w:kern w:val="36"/>
              </w:rPr>
              <w:t>kontaktowego</w:t>
            </w:r>
          </w:p>
        </w:tc>
        <w:tc>
          <w:tcPr>
            <w:tcW w:w="1629" w:type="dxa"/>
            <w:tcBorders>
              <w:top w:val="single" w:sz="4" w:space="0" w:color="auto"/>
              <w:left w:val="single" w:sz="4" w:space="0" w:color="auto"/>
              <w:bottom w:val="single" w:sz="4" w:space="0" w:color="auto"/>
              <w:right w:val="single" w:sz="4" w:space="0" w:color="auto"/>
            </w:tcBorders>
            <w:hideMark/>
          </w:tcPr>
          <w:p w14:paraId="2874F269" w14:textId="77777777" w:rsidR="007E0E44" w:rsidRDefault="007E0E44" w:rsidP="00AF0591">
            <w:pPr>
              <w:snapToGrid w:val="0"/>
              <w:spacing w:before="280"/>
              <w:jc w:val="center"/>
              <w:rPr>
                <w:rFonts w:ascii="Times New Roman" w:hAnsi="Times New Roman" w:cs="Times New Roman"/>
                <w:b/>
                <w:bCs/>
              </w:rPr>
            </w:pPr>
            <w:r>
              <w:rPr>
                <w:rFonts w:ascii="Times New Roman" w:hAnsi="Times New Roman" w:cs="Times New Roman"/>
                <w:b/>
                <w:bCs/>
              </w:rPr>
              <w:t xml:space="preserve">Rodzaj doświadczenia </w:t>
            </w:r>
            <w:r>
              <w:rPr>
                <w:rFonts w:ascii="Times New Roman" w:hAnsi="Times New Roman" w:cs="Times New Roman"/>
                <w:b/>
                <w:bCs/>
                <w:i/>
              </w:rPr>
              <w:t>(własne, innego podmiotu</w:t>
            </w:r>
          </w:p>
        </w:tc>
      </w:tr>
      <w:tr w:rsidR="007E0E44" w14:paraId="1B5A3BE1" w14:textId="77777777" w:rsidTr="00485482">
        <w:trPr>
          <w:cantSplit/>
          <w:trHeight w:val="352"/>
        </w:trPr>
        <w:tc>
          <w:tcPr>
            <w:tcW w:w="2835" w:type="dxa"/>
            <w:tcBorders>
              <w:top w:val="nil"/>
              <w:left w:val="single" w:sz="2" w:space="0" w:color="000000"/>
              <w:bottom w:val="single" w:sz="2" w:space="0" w:color="000000"/>
              <w:right w:val="nil"/>
            </w:tcBorders>
            <w:shd w:val="clear" w:color="auto" w:fill="D9D9D9"/>
            <w:hideMark/>
          </w:tcPr>
          <w:p w14:paraId="5979CBE0" w14:textId="77777777" w:rsidR="007E0E44" w:rsidRDefault="007E0E44" w:rsidP="00AF0591">
            <w:pPr>
              <w:snapToGrid w:val="0"/>
              <w:spacing w:before="280"/>
              <w:jc w:val="center"/>
              <w:rPr>
                <w:rFonts w:ascii="Times New Roman" w:hAnsi="Times New Roman" w:cs="Times New Roman"/>
              </w:rPr>
            </w:pPr>
            <w:r>
              <w:rPr>
                <w:rFonts w:ascii="Times New Roman" w:hAnsi="Times New Roman" w:cs="Times New Roman"/>
              </w:rPr>
              <w:t>1</w:t>
            </w:r>
          </w:p>
        </w:tc>
        <w:tc>
          <w:tcPr>
            <w:tcW w:w="1559" w:type="dxa"/>
            <w:tcBorders>
              <w:top w:val="nil"/>
              <w:left w:val="single" w:sz="2" w:space="0" w:color="000000"/>
              <w:bottom w:val="single" w:sz="2" w:space="0" w:color="000000"/>
              <w:right w:val="nil"/>
            </w:tcBorders>
            <w:shd w:val="clear" w:color="auto" w:fill="D9D9D9"/>
            <w:hideMark/>
          </w:tcPr>
          <w:p w14:paraId="308F365B" w14:textId="77777777" w:rsidR="007E0E44" w:rsidRDefault="007E0E44" w:rsidP="00AF0591">
            <w:pPr>
              <w:snapToGrid w:val="0"/>
              <w:spacing w:before="280"/>
              <w:jc w:val="center"/>
              <w:rPr>
                <w:rFonts w:ascii="Times New Roman" w:hAnsi="Times New Roman" w:cs="Times New Roman"/>
              </w:rPr>
            </w:pPr>
            <w:r>
              <w:rPr>
                <w:rFonts w:ascii="Times New Roman" w:hAnsi="Times New Roman" w:cs="Times New Roman"/>
              </w:rPr>
              <w:t>2</w:t>
            </w:r>
          </w:p>
        </w:tc>
        <w:tc>
          <w:tcPr>
            <w:tcW w:w="1560" w:type="dxa"/>
            <w:tcBorders>
              <w:top w:val="nil"/>
              <w:left w:val="single" w:sz="2" w:space="0" w:color="000000"/>
              <w:bottom w:val="single" w:sz="2" w:space="0" w:color="000000"/>
              <w:right w:val="nil"/>
            </w:tcBorders>
            <w:shd w:val="clear" w:color="auto" w:fill="D9D9D9"/>
            <w:hideMark/>
          </w:tcPr>
          <w:p w14:paraId="0124FCB5" w14:textId="77777777" w:rsidR="007E0E44" w:rsidRDefault="007E0E44" w:rsidP="00AF0591">
            <w:pPr>
              <w:snapToGrid w:val="0"/>
              <w:spacing w:before="280"/>
              <w:jc w:val="center"/>
              <w:rPr>
                <w:rFonts w:ascii="Times New Roman" w:hAnsi="Times New Roman" w:cs="Times New Roman"/>
              </w:rPr>
            </w:pPr>
            <w:r>
              <w:rPr>
                <w:rFonts w:ascii="Times New Roman" w:hAnsi="Times New Roman" w:cs="Times New Roman"/>
              </w:rPr>
              <w:t>3</w:t>
            </w:r>
          </w:p>
        </w:tc>
        <w:tc>
          <w:tcPr>
            <w:tcW w:w="2204" w:type="dxa"/>
            <w:tcBorders>
              <w:top w:val="nil"/>
              <w:left w:val="single" w:sz="2" w:space="0" w:color="000000"/>
              <w:bottom w:val="single" w:sz="2" w:space="0" w:color="000000"/>
              <w:right w:val="single" w:sz="4" w:space="0" w:color="auto"/>
            </w:tcBorders>
            <w:shd w:val="clear" w:color="auto" w:fill="D9D9D9"/>
            <w:hideMark/>
          </w:tcPr>
          <w:p w14:paraId="02FF4F59" w14:textId="77777777" w:rsidR="007E0E44" w:rsidRDefault="007E0E44" w:rsidP="00AF0591">
            <w:pPr>
              <w:snapToGrid w:val="0"/>
              <w:spacing w:before="280"/>
              <w:jc w:val="center"/>
              <w:rPr>
                <w:rFonts w:ascii="Times New Roman" w:hAnsi="Times New Roman" w:cs="Times New Roman"/>
              </w:rPr>
            </w:pPr>
            <w:r>
              <w:rPr>
                <w:rFonts w:ascii="Times New Roman" w:hAnsi="Times New Roman" w:cs="Times New Roman"/>
              </w:rPr>
              <w:t>4</w:t>
            </w:r>
          </w:p>
        </w:tc>
        <w:tc>
          <w:tcPr>
            <w:tcW w:w="1629" w:type="dxa"/>
            <w:tcBorders>
              <w:top w:val="single" w:sz="4" w:space="0" w:color="auto"/>
              <w:left w:val="single" w:sz="4" w:space="0" w:color="auto"/>
              <w:bottom w:val="single" w:sz="4" w:space="0" w:color="auto"/>
              <w:right w:val="single" w:sz="4" w:space="0" w:color="auto"/>
            </w:tcBorders>
            <w:shd w:val="clear" w:color="auto" w:fill="D9D9D9"/>
            <w:hideMark/>
          </w:tcPr>
          <w:p w14:paraId="1793C787" w14:textId="77777777" w:rsidR="007E0E44" w:rsidRDefault="007E0E44" w:rsidP="00AF0591">
            <w:pPr>
              <w:snapToGrid w:val="0"/>
              <w:spacing w:before="280"/>
              <w:jc w:val="center"/>
              <w:rPr>
                <w:rFonts w:ascii="Times New Roman" w:hAnsi="Times New Roman" w:cs="Times New Roman"/>
              </w:rPr>
            </w:pPr>
            <w:r>
              <w:rPr>
                <w:rFonts w:ascii="Times New Roman" w:hAnsi="Times New Roman" w:cs="Times New Roman"/>
              </w:rPr>
              <w:t>5</w:t>
            </w:r>
          </w:p>
        </w:tc>
      </w:tr>
      <w:tr w:rsidR="007E0E44" w14:paraId="06CFB0D1" w14:textId="77777777" w:rsidTr="00485482">
        <w:trPr>
          <w:cantSplit/>
          <w:trHeight w:val="389"/>
        </w:trPr>
        <w:tc>
          <w:tcPr>
            <w:tcW w:w="2835" w:type="dxa"/>
            <w:tcBorders>
              <w:top w:val="nil"/>
              <w:left w:val="single" w:sz="2" w:space="0" w:color="000000"/>
              <w:bottom w:val="single" w:sz="2" w:space="0" w:color="000000"/>
              <w:right w:val="nil"/>
            </w:tcBorders>
          </w:tcPr>
          <w:p w14:paraId="6FB7E9E9" w14:textId="77777777" w:rsidR="007E0E44" w:rsidRDefault="007E0E44" w:rsidP="00AF0591">
            <w:pPr>
              <w:snapToGrid w:val="0"/>
              <w:rPr>
                <w:rFonts w:ascii="Times New Roman" w:hAnsi="Times New Roman" w:cs="Times New Roman"/>
              </w:rPr>
            </w:pPr>
          </w:p>
        </w:tc>
        <w:tc>
          <w:tcPr>
            <w:tcW w:w="1559" w:type="dxa"/>
            <w:tcBorders>
              <w:top w:val="nil"/>
              <w:left w:val="single" w:sz="2" w:space="0" w:color="000000"/>
              <w:bottom w:val="single" w:sz="2" w:space="0" w:color="000000"/>
              <w:right w:val="nil"/>
            </w:tcBorders>
          </w:tcPr>
          <w:p w14:paraId="7D95768E" w14:textId="77777777" w:rsidR="007E0E44" w:rsidRDefault="007E0E44" w:rsidP="00AF0591">
            <w:pPr>
              <w:snapToGrid w:val="0"/>
              <w:jc w:val="center"/>
              <w:rPr>
                <w:rFonts w:ascii="Times New Roman" w:hAnsi="Times New Roman" w:cs="Times New Roman"/>
              </w:rPr>
            </w:pPr>
          </w:p>
        </w:tc>
        <w:tc>
          <w:tcPr>
            <w:tcW w:w="1560" w:type="dxa"/>
            <w:tcBorders>
              <w:top w:val="nil"/>
              <w:left w:val="single" w:sz="2" w:space="0" w:color="000000"/>
              <w:bottom w:val="single" w:sz="2" w:space="0" w:color="000000"/>
              <w:right w:val="nil"/>
            </w:tcBorders>
          </w:tcPr>
          <w:p w14:paraId="69F22530" w14:textId="77777777" w:rsidR="007E0E44" w:rsidRDefault="007E0E44" w:rsidP="00AF0591">
            <w:pPr>
              <w:snapToGrid w:val="0"/>
              <w:jc w:val="center"/>
              <w:rPr>
                <w:rFonts w:ascii="Times New Roman" w:hAnsi="Times New Roman" w:cs="Times New Roman"/>
              </w:rPr>
            </w:pPr>
          </w:p>
        </w:tc>
        <w:tc>
          <w:tcPr>
            <w:tcW w:w="2204" w:type="dxa"/>
            <w:tcBorders>
              <w:top w:val="nil"/>
              <w:left w:val="single" w:sz="2" w:space="0" w:color="000000"/>
              <w:bottom w:val="single" w:sz="2" w:space="0" w:color="000000"/>
              <w:right w:val="single" w:sz="4" w:space="0" w:color="auto"/>
            </w:tcBorders>
          </w:tcPr>
          <w:p w14:paraId="0989892B" w14:textId="77777777" w:rsidR="007E0E44" w:rsidRDefault="007E0E44" w:rsidP="00AF0591">
            <w:pPr>
              <w:snapToGrid w:val="0"/>
              <w:jc w:val="center"/>
              <w:rPr>
                <w:rFonts w:ascii="Times New Roman" w:hAnsi="Times New Roman" w:cs="Times New Roman"/>
              </w:rPr>
            </w:pPr>
          </w:p>
        </w:tc>
        <w:tc>
          <w:tcPr>
            <w:tcW w:w="1629" w:type="dxa"/>
            <w:tcBorders>
              <w:top w:val="single" w:sz="4" w:space="0" w:color="auto"/>
              <w:left w:val="single" w:sz="4" w:space="0" w:color="auto"/>
              <w:bottom w:val="single" w:sz="4" w:space="0" w:color="auto"/>
              <w:right w:val="single" w:sz="4" w:space="0" w:color="auto"/>
            </w:tcBorders>
          </w:tcPr>
          <w:p w14:paraId="7C5FEB38" w14:textId="77777777" w:rsidR="007E0E44" w:rsidRDefault="007E0E44" w:rsidP="00AF0591">
            <w:pPr>
              <w:snapToGrid w:val="0"/>
              <w:jc w:val="center"/>
              <w:rPr>
                <w:rFonts w:ascii="Times New Roman" w:hAnsi="Times New Roman" w:cs="Times New Roman"/>
              </w:rPr>
            </w:pPr>
          </w:p>
        </w:tc>
      </w:tr>
      <w:tr w:rsidR="007E0E44" w14:paraId="664FF581" w14:textId="77777777" w:rsidTr="00485482">
        <w:trPr>
          <w:cantSplit/>
          <w:trHeight w:val="417"/>
        </w:trPr>
        <w:tc>
          <w:tcPr>
            <w:tcW w:w="2835" w:type="dxa"/>
            <w:tcBorders>
              <w:top w:val="nil"/>
              <w:left w:val="single" w:sz="2" w:space="0" w:color="000000"/>
              <w:bottom w:val="single" w:sz="2" w:space="0" w:color="000000"/>
              <w:right w:val="nil"/>
            </w:tcBorders>
          </w:tcPr>
          <w:p w14:paraId="68BF03EF" w14:textId="77777777" w:rsidR="007E0E44" w:rsidRDefault="007E0E44" w:rsidP="00AF0591">
            <w:pPr>
              <w:snapToGrid w:val="0"/>
              <w:rPr>
                <w:rFonts w:ascii="Times New Roman" w:hAnsi="Times New Roman" w:cs="Times New Roman"/>
              </w:rPr>
            </w:pPr>
          </w:p>
        </w:tc>
        <w:tc>
          <w:tcPr>
            <w:tcW w:w="1559" w:type="dxa"/>
            <w:tcBorders>
              <w:top w:val="nil"/>
              <w:left w:val="single" w:sz="2" w:space="0" w:color="000000"/>
              <w:bottom w:val="single" w:sz="2" w:space="0" w:color="000000"/>
              <w:right w:val="nil"/>
            </w:tcBorders>
          </w:tcPr>
          <w:p w14:paraId="0306E901" w14:textId="77777777" w:rsidR="007E0E44" w:rsidRDefault="007E0E44" w:rsidP="00AF0591">
            <w:pPr>
              <w:snapToGrid w:val="0"/>
              <w:jc w:val="center"/>
              <w:rPr>
                <w:rFonts w:ascii="Times New Roman" w:hAnsi="Times New Roman" w:cs="Times New Roman"/>
              </w:rPr>
            </w:pPr>
          </w:p>
        </w:tc>
        <w:tc>
          <w:tcPr>
            <w:tcW w:w="1560" w:type="dxa"/>
            <w:tcBorders>
              <w:top w:val="nil"/>
              <w:left w:val="single" w:sz="2" w:space="0" w:color="000000"/>
              <w:bottom w:val="single" w:sz="2" w:space="0" w:color="000000"/>
              <w:right w:val="nil"/>
            </w:tcBorders>
          </w:tcPr>
          <w:p w14:paraId="3B258489" w14:textId="77777777" w:rsidR="007E0E44" w:rsidRDefault="007E0E44" w:rsidP="00AF0591">
            <w:pPr>
              <w:snapToGrid w:val="0"/>
              <w:jc w:val="center"/>
              <w:rPr>
                <w:rFonts w:ascii="Times New Roman" w:hAnsi="Times New Roman" w:cs="Times New Roman"/>
              </w:rPr>
            </w:pPr>
          </w:p>
        </w:tc>
        <w:tc>
          <w:tcPr>
            <w:tcW w:w="2204" w:type="dxa"/>
            <w:tcBorders>
              <w:top w:val="nil"/>
              <w:left w:val="single" w:sz="2" w:space="0" w:color="000000"/>
              <w:bottom w:val="single" w:sz="2" w:space="0" w:color="000000"/>
              <w:right w:val="single" w:sz="4" w:space="0" w:color="auto"/>
            </w:tcBorders>
          </w:tcPr>
          <w:p w14:paraId="295A45F4" w14:textId="77777777" w:rsidR="007E0E44" w:rsidRDefault="007E0E44" w:rsidP="00AF0591">
            <w:pPr>
              <w:snapToGrid w:val="0"/>
              <w:jc w:val="center"/>
              <w:rPr>
                <w:rFonts w:ascii="Times New Roman" w:hAnsi="Times New Roman" w:cs="Times New Roman"/>
              </w:rPr>
            </w:pPr>
          </w:p>
        </w:tc>
        <w:tc>
          <w:tcPr>
            <w:tcW w:w="1629" w:type="dxa"/>
            <w:tcBorders>
              <w:top w:val="single" w:sz="4" w:space="0" w:color="auto"/>
              <w:left w:val="single" w:sz="4" w:space="0" w:color="auto"/>
              <w:bottom w:val="single" w:sz="4" w:space="0" w:color="auto"/>
              <w:right w:val="single" w:sz="4" w:space="0" w:color="auto"/>
            </w:tcBorders>
          </w:tcPr>
          <w:p w14:paraId="073A6561" w14:textId="77777777" w:rsidR="007E0E44" w:rsidRDefault="007E0E44" w:rsidP="00AF0591">
            <w:pPr>
              <w:snapToGrid w:val="0"/>
              <w:jc w:val="center"/>
              <w:rPr>
                <w:rFonts w:ascii="Times New Roman" w:hAnsi="Times New Roman" w:cs="Times New Roman"/>
              </w:rPr>
            </w:pPr>
          </w:p>
        </w:tc>
      </w:tr>
      <w:tr w:rsidR="007E0E44" w14:paraId="6F46FF2D" w14:textId="77777777" w:rsidTr="00485482">
        <w:trPr>
          <w:cantSplit/>
          <w:trHeight w:val="428"/>
        </w:trPr>
        <w:tc>
          <w:tcPr>
            <w:tcW w:w="2835" w:type="dxa"/>
            <w:tcBorders>
              <w:top w:val="nil"/>
              <w:left w:val="single" w:sz="2" w:space="0" w:color="000000"/>
              <w:bottom w:val="single" w:sz="2" w:space="0" w:color="000000"/>
              <w:right w:val="nil"/>
            </w:tcBorders>
          </w:tcPr>
          <w:p w14:paraId="248A49B4" w14:textId="77777777" w:rsidR="007E0E44" w:rsidRDefault="007E0E44" w:rsidP="00AF0591">
            <w:pPr>
              <w:snapToGrid w:val="0"/>
              <w:rPr>
                <w:rFonts w:ascii="Times New Roman" w:hAnsi="Times New Roman" w:cs="Times New Roman"/>
              </w:rPr>
            </w:pPr>
          </w:p>
        </w:tc>
        <w:tc>
          <w:tcPr>
            <w:tcW w:w="1559" w:type="dxa"/>
            <w:tcBorders>
              <w:top w:val="nil"/>
              <w:left w:val="single" w:sz="2" w:space="0" w:color="000000"/>
              <w:bottom w:val="single" w:sz="2" w:space="0" w:color="000000"/>
              <w:right w:val="nil"/>
            </w:tcBorders>
          </w:tcPr>
          <w:p w14:paraId="683A512F" w14:textId="77777777" w:rsidR="007E0E44" w:rsidRDefault="007E0E44" w:rsidP="00AF0591">
            <w:pPr>
              <w:snapToGrid w:val="0"/>
              <w:jc w:val="center"/>
              <w:rPr>
                <w:rFonts w:ascii="Times New Roman" w:hAnsi="Times New Roman" w:cs="Times New Roman"/>
              </w:rPr>
            </w:pPr>
          </w:p>
        </w:tc>
        <w:tc>
          <w:tcPr>
            <w:tcW w:w="1560" w:type="dxa"/>
            <w:tcBorders>
              <w:top w:val="nil"/>
              <w:left w:val="single" w:sz="2" w:space="0" w:color="000000"/>
              <w:bottom w:val="single" w:sz="2" w:space="0" w:color="000000"/>
              <w:right w:val="nil"/>
            </w:tcBorders>
          </w:tcPr>
          <w:p w14:paraId="20496D44" w14:textId="77777777" w:rsidR="007E0E44" w:rsidRDefault="007E0E44" w:rsidP="00AF0591">
            <w:pPr>
              <w:snapToGrid w:val="0"/>
              <w:jc w:val="center"/>
              <w:rPr>
                <w:rFonts w:ascii="Times New Roman" w:hAnsi="Times New Roman" w:cs="Times New Roman"/>
              </w:rPr>
            </w:pPr>
          </w:p>
        </w:tc>
        <w:tc>
          <w:tcPr>
            <w:tcW w:w="2204" w:type="dxa"/>
            <w:tcBorders>
              <w:top w:val="nil"/>
              <w:left w:val="single" w:sz="2" w:space="0" w:color="000000"/>
              <w:bottom w:val="single" w:sz="2" w:space="0" w:color="000000"/>
              <w:right w:val="single" w:sz="4" w:space="0" w:color="auto"/>
            </w:tcBorders>
          </w:tcPr>
          <w:p w14:paraId="3BF1807A" w14:textId="77777777" w:rsidR="007E0E44" w:rsidRDefault="007E0E44" w:rsidP="00AF0591">
            <w:pPr>
              <w:snapToGrid w:val="0"/>
              <w:jc w:val="center"/>
              <w:rPr>
                <w:rFonts w:ascii="Times New Roman" w:hAnsi="Times New Roman" w:cs="Times New Roman"/>
              </w:rPr>
            </w:pPr>
          </w:p>
        </w:tc>
        <w:tc>
          <w:tcPr>
            <w:tcW w:w="1629" w:type="dxa"/>
            <w:tcBorders>
              <w:top w:val="single" w:sz="4" w:space="0" w:color="auto"/>
              <w:left w:val="single" w:sz="4" w:space="0" w:color="auto"/>
              <w:bottom w:val="single" w:sz="4" w:space="0" w:color="auto"/>
              <w:right w:val="single" w:sz="4" w:space="0" w:color="auto"/>
            </w:tcBorders>
          </w:tcPr>
          <w:p w14:paraId="3ADA99B1" w14:textId="77777777" w:rsidR="007E0E44" w:rsidRDefault="007E0E44" w:rsidP="00AF0591">
            <w:pPr>
              <w:snapToGrid w:val="0"/>
              <w:jc w:val="center"/>
              <w:rPr>
                <w:rFonts w:ascii="Times New Roman" w:hAnsi="Times New Roman" w:cs="Times New Roman"/>
              </w:rPr>
            </w:pPr>
          </w:p>
        </w:tc>
      </w:tr>
    </w:tbl>
    <w:p w14:paraId="11B8666C" w14:textId="34125375" w:rsidR="007E0E44" w:rsidRDefault="00CF4551" w:rsidP="00CF4551">
      <w:pPr>
        <w:pStyle w:val="Akapitzlist"/>
        <w:spacing w:before="120"/>
        <w:ind w:left="0"/>
        <w:jc w:val="both"/>
        <w:rPr>
          <w:rFonts w:ascii="Times New Roman" w:hAnsi="Times New Roman" w:cs="Times New Roman"/>
          <w:b/>
        </w:rPr>
      </w:pPr>
      <w:r>
        <w:rPr>
          <w:rFonts w:ascii="Times New Roman" w:hAnsi="Times New Roman" w:cs="Times New Roman"/>
          <w:b/>
        </w:rPr>
        <w:t>*co najmniej dwie z dostaw wskazanych w wykazie muszą dotyczyć systemu do nakładania warstw z zainstalowanym źródłem jonów</w:t>
      </w:r>
    </w:p>
    <w:p w14:paraId="0F11AC79" w14:textId="77777777" w:rsidR="00CF4551" w:rsidRPr="00CF4551" w:rsidRDefault="00CF4551" w:rsidP="00CF4551">
      <w:pPr>
        <w:pStyle w:val="Akapitzlist"/>
        <w:ind w:left="0"/>
        <w:jc w:val="both"/>
        <w:rPr>
          <w:rFonts w:ascii="Times New Roman" w:hAnsi="Times New Roman" w:cs="Times New Roman"/>
          <w:b/>
        </w:rPr>
      </w:pPr>
    </w:p>
    <w:p w14:paraId="6A3E077C" w14:textId="77777777" w:rsidR="007E0E44" w:rsidRDefault="007E0E44" w:rsidP="007E0E44">
      <w:pPr>
        <w:jc w:val="both"/>
        <w:rPr>
          <w:rFonts w:ascii="Times New Roman" w:hAnsi="Times New Roman" w:cs="Times New Roman"/>
          <w:b/>
        </w:rPr>
      </w:pPr>
      <w:r>
        <w:rPr>
          <w:rFonts w:ascii="Times New Roman" w:hAnsi="Times New Roman" w:cs="Times New Roman"/>
          <w:b/>
        </w:rPr>
        <w:t xml:space="preserve">Uwaga: Do wykazu należy dołączyć dowody potwierdzające, że każda z w/w dostaw została wykonana lub jest wykonywana należycie. </w:t>
      </w:r>
      <w:r>
        <w:rPr>
          <w:rFonts w:ascii="Times New Roman" w:hAnsi="Times New Roman" w:cs="Times New Roman"/>
        </w:rPr>
        <w:t>Dowody powinny potwierdzać należyte wykonanie dostaw w sposób niebudzący wątpliwości.</w:t>
      </w:r>
    </w:p>
    <w:p w14:paraId="4C985194" w14:textId="12573D14" w:rsidR="00E93EE5" w:rsidRDefault="00E93EE5" w:rsidP="007E0E44">
      <w:pPr>
        <w:jc w:val="both"/>
        <w:rPr>
          <w:rFonts w:ascii="Times New Roman" w:hAnsi="Times New Roman" w:cs="Times New Roman"/>
        </w:rPr>
      </w:pPr>
      <w:r w:rsidRPr="00E93EE5">
        <w:rPr>
          <w:rFonts w:ascii="Times New Roman" w:hAnsi="Times New Roman" w:cs="Times New Roman"/>
        </w:rPr>
        <w:t>W celu przeliczenia na PLN wszystkich wartości podanych w innych walutach Zamawiający zastosuje średni kurs Narodowego Banku Polskiego (tabela A kursów średnich walut obcych), aktualny na dzień publikacji ogłoszenia o zamówieniu w Dzienniku Urzędowym Unii Europejskiej (jeżeli ogłoszenie zostanie opublikowane w sobotę, stosuje się kurs z pierwszego dnia roboczego, następującego po tej sobocie). Dni robocze – dni od poniedziałku do piątku, z wyłączeniem dni ustawowo wolnych od pracy.</w:t>
      </w:r>
    </w:p>
    <w:p w14:paraId="26125CCC" w14:textId="77777777" w:rsidR="007E0E44" w:rsidRDefault="007E0E44" w:rsidP="007E0E44">
      <w:pPr>
        <w:tabs>
          <w:tab w:val="left" w:pos="4740"/>
        </w:tabs>
        <w:spacing w:before="60" w:after="60" w:line="240" w:lineRule="auto"/>
        <w:jc w:val="both"/>
        <w:rPr>
          <w:rFonts w:ascii="Times New Roman" w:eastAsia="Arial Unicode MS" w:hAnsi="Times New Roman" w:cs="Times New Roman"/>
          <w:lang w:eastAsia="pl-PL"/>
        </w:rPr>
      </w:pPr>
    </w:p>
    <w:p w14:paraId="297ECD76" w14:textId="77777777" w:rsidR="007E0E44" w:rsidRDefault="007E0E44" w:rsidP="007E0E44">
      <w:pPr>
        <w:shd w:val="clear" w:color="auto" w:fill="D9D9D9" w:themeFill="background1" w:themeFillShade="D9"/>
        <w:tabs>
          <w:tab w:val="left" w:pos="4740"/>
        </w:tabs>
        <w:spacing w:before="60" w:after="60" w:line="240" w:lineRule="auto"/>
        <w:ind w:left="6237"/>
        <w:jc w:val="both"/>
        <w:rPr>
          <w:rFonts w:ascii="Times New Roman" w:eastAsia="Arial Unicode MS" w:hAnsi="Times New Roman" w:cs="Times New Roman"/>
          <w:i/>
          <w:sz w:val="20"/>
          <w:szCs w:val="20"/>
          <w:lang w:eastAsia="pl-PL"/>
        </w:rPr>
      </w:pPr>
      <w:r>
        <w:rPr>
          <w:rFonts w:ascii="Times New Roman" w:eastAsia="Arial Unicode MS" w:hAnsi="Times New Roman" w:cs="Times New Roman"/>
          <w:i/>
          <w:sz w:val="20"/>
          <w:szCs w:val="20"/>
          <w:lang w:eastAsia="pl-PL"/>
        </w:rPr>
        <w:t>[dokument należy sporządzić w postaci elektronicznej i podpisać kwalifikowanym podpisem elektronicznym</w:t>
      </w:r>
      <w:r>
        <w:rPr>
          <w:rFonts w:ascii="Times New Roman" w:eastAsia="Calibri" w:hAnsi="Times New Roman" w:cs="Times New Roman"/>
          <w:i/>
          <w:sz w:val="20"/>
          <w:szCs w:val="20"/>
          <w:lang w:eastAsia="pl-PL"/>
        </w:rPr>
        <w:t xml:space="preserve"> </w:t>
      </w:r>
      <w:r>
        <w:rPr>
          <w:rFonts w:ascii="Times New Roman" w:eastAsia="Arial Unicode MS" w:hAnsi="Times New Roman" w:cs="Times New Roman"/>
          <w:i/>
          <w:sz w:val="20"/>
          <w:szCs w:val="20"/>
          <w:lang w:eastAsia="pl-PL"/>
        </w:rPr>
        <w:t>osoby uprawnionej do reprezentacji Wykonawcy]</w:t>
      </w:r>
    </w:p>
    <w:p w14:paraId="009CE90F" w14:textId="77777777" w:rsidR="007E0E44" w:rsidRPr="00C46F06" w:rsidRDefault="007E0E44" w:rsidP="007E0E44">
      <w:pPr>
        <w:tabs>
          <w:tab w:val="left" w:pos="7890"/>
        </w:tabs>
        <w:rPr>
          <w:rFonts w:ascii="Times New Roman" w:eastAsia="Arial Unicode MS" w:hAnsi="Times New Roman" w:cs="Times New Roman"/>
          <w:sz w:val="20"/>
          <w:szCs w:val="20"/>
          <w:lang w:eastAsia="pl-PL"/>
        </w:rPr>
      </w:pPr>
    </w:p>
    <w:p w14:paraId="4F6330A1" w14:textId="7DFD1D8F" w:rsidR="007E0E44" w:rsidRDefault="007E0E44" w:rsidP="007E0E44">
      <w:pPr>
        <w:tabs>
          <w:tab w:val="left" w:pos="8805"/>
        </w:tabs>
        <w:rPr>
          <w:rFonts w:ascii="Times New Roman" w:eastAsia="Times New Roman" w:hAnsi="Times New Roman" w:cs="Times New Roman"/>
          <w:b/>
          <w:lang w:eastAsia="pl-PL"/>
        </w:rPr>
      </w:pPr>
    </w:p>
    <w:p w14:paraId="726404C9" w14:textId="02188D62" w:rsidR="007E0E44" w:rsidRDefault="007E0E44" w:rsidP="007E0E44">
      <w:pPr>
        <w:tabs>
          <w:tab w:val="left" w:pos="8805"/>
        </w:tabs>
        <w:rPr>
          <w:rFonts w:ascii="Times New Roman" w:eastAsia="Times New Roman" w:hAnsi="Times New Roman" w:cs="Times New Roman"/>
          <w:lang w:eastAsia="pl-PL"/>
        </w:rPr>
      </w:pPr>
    </w:p>
    <w:p w14:paraId="4F0382DD" w14:textId="77777777" w:rsidR="00392A56" w:rsidRDefault="00392A56">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br w:type="page"/>
      </w:r>
    </w:p>
    <w:p w14:paraId="6EC2F0DB" w14:textId="200A87AC" w:rsidR="00392A56" w:rsidRDefault="00392A56" w:rsidP="00392A56">
      <w:pPr>
        <w:spacing w:after="0" w:line="24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Załącznik nr 6</w:t>
      </w:r>
    </w:p>
    <w:p w14:paraId="479EE3DD" w14:textId="77777777" w:rsidR="00392A56" w:rsidRDefault="00392A56" w:rsidP="00392A56">
      <w:pPr>
        <w:spacing w:after="0" w:line="240" w:lineRule="auto"/>
        <w:rPr>
          <w:rFonts w:ascii="Times New Roman" w:eastAsia="Times New Roman" w:hAnsi="Times New Roman" w:cs="Times New Roman"/>
          <w:b/>
          <w:lang w:eastAsia="pl-PL"/>
        </w:rPr>
      </w:pPr>
    </w:p>
    <w:p w14:paraId="35987B1D" w14:textId="6A97FB15" w:rsidR="00392A56" w:rsidRPr="00997C31" w:rsidRDefault="00392A56" w:rsidP="00392A56">
      <w:pPr>
        <w:widowControl w:val="0"/>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Dotyczy przetargu nieograniczonego nr</w:t>
      </w:r>
      <w:r>
        <w:rPr>
          <w:rFonts w:ascii="Times New Roman" w:eastAsia="Times New Roman" w:hAnsi="Times New Roman" w:cs="Times New Roman"/>
          <w:color w:val="FF0000"/>
          <w:lang w:eastAsia="pl-PL"/>
        </w:rPr>
        <w:t xml:space="preserve"> </w:t>
      </w:r>
      <w:r>
        <w:rPr>
          <w:rFonts w:ascii="Times New Roman" w:eastAsia="Times New Roman" w:hAnsi="Times New Roman" w:cs="Times New Roman"/>
          <w:lang w:eastAsia="pl-PL"/>
        </w:rPr>
        <w:t xml:space="preserve">WF-37-10/22 pn. </w:t>
      </w:r>
      <w:r w:rsidRPr="009D4171">
        <w:rPr>
          <w:rFonts w:ascii="Times New Roman" w:eastAsia="Times New Roman" w:hAnsi="Times New Roman" w:cs="Times New Roman"/>
          <w:lang w:eastAsia="pl-PL"/>
        </w:rPr>
        <w:t>„</w:t>
      </w:r>
      <w:r w:rsidRPr="009D4171">
        <w:rPr>
          <w:rFonts w:ascii="Times New Roman" w:eastAsia="Times New Roman" w:hAnsi="Times New Roman" w:cs="Times New Roman"/>
          <w:lang w:eastAsia="zh-CN"/>
        </w:rPr>
        <w:t>Dostawa układu do wytwarzania hybrydowych struktur półprzewodnik-dielektryk i półprzewodnik-metal</w:t>
      </w:r>
      <w:r w:rsidRPr="009D4171">
        <w:rPr>
          <w:rFonts w:ascii="Times New Roman" w:hAnsi="Times New Roman" w:cs="Times New Roman"/>
          <w:bCs/>
        </w:rPr>
        <w:t>”</w:t>
      </w:r>
    </w:p>
    <w:p w14:paraId="76224A82" w14:textId="77777777" w:rsidR="00392A56" w:rsidRDefault="00392A56" w:rsidP="007E0E44">
      <w:pPr>
        <w:tabs>
          <w:tab w:val="left" w:pos="8805"/>
        </w:tabs>
        <w:rPr>
          <w:rFonts w:ascii="Times New Roman" w:eastAsia="Times New Roman" w:hAnsi="Times New Roman" w:cs="Times New Roman"/>
          <w:lang w:eastAsia="pl-PL"/>
        </w:rPr>
      </w:pPr>
    </w:p>
    <w:p w14:paraId="2F981F25" w14:textId="76744DBA" w:rsidR="00392A56" w:rsidRPr="00A25D65" w:rsidRDefault="00392A56" w:rsidP="00392A56">
      <w:pPr>
        <w:spacing w:line="256" w:lineRule="auto"/>
        <w:jc w:val="center"/>
        <w:rPr>
          <w:rFonts w:ascii="Times New Roman" w:eastAsia="Calibri" w:hAnsi="Times New Roman" w:cs="Times New Roman"/>
          <w:b/>
        </w:rPr>
      </w:pPr>
      <w:r w:rsidRPr="00A25D65">
        <w:rPr>
          <w:rFonts w:ascii="Times New Roman" w:eastAsia="Calibri" w:hAnsi="Times New Roman" w:cs="Times New Roman"/>
          <w:b/>
        </w:rPr>
        <w:t>Oświadczenie o aktualności oświadczenia składanego na podstawie art. 125 ust 1. ustawy z dnia 11 września 2019</w:t>
      </w:r>
      <w:r>
        <w:rPr>
          <w:rFonts w:ascii="Times New Roman" w:eastAsia="Calibri" w:hAnsi="Times New Roman" w:cs="Times New Roman"/>
          <w:b/>
        </w:rPr>
        <w:t xml:space="preserve"> </w:t>
      </w:r>
      <w:r w:rsidRPr="00A25D65">
        <w:rPr>
          <w:rFonts w:ascii="Times New Roman" w:eastAsia="Calibri" w:hAnsi="Times New Roman" w:cs="Times New Roman"/>
          <w:b/>
        </w:rPr>
        <w:t>r. Prawo Zamówień Publicznych</w:t>
      </w:r>
    </w:p>
    <w:p w14:paraId="04ADB4CA" w14:textId="7D2E8C7F" w:rsidR="00C46F06" w:rsidRDefault="00392A56" w:rsidP="00871013">
      <w:pPr>
        <w:spacing w:line="256" w:lineRule="auto"/>
        <w:jc w:val="both"/>
        <w:rPr>
          <w:rFonts w:ascii="Times New Roman" w:eastAsia="Times New Roman" w:hAnsi="Times New Roman" w:cs="Times New Roman"/>
          <w:lang w:eastAsia="pl-PL"/>
        </w:rPr>
      </w:pPr>
      <w:r w:rsidRPr="00A25D65">
        <w:rPr>
          <w:rFonts w:ascii="Times New Roman" w:eastAsia="Arial Narrow" w:hAnsi="Times New Roman" w:cs="Times New Roman"/>
        </w:rPr>
        <w:t xml:space="preserve">Na </w:t>
      </w:r>
      <w:r w:rsidRPr="00871013">
        <w:rPr>
          <w:rFonts w:ascii="Times New Roman" w:eastAsia="Arial Narrow" w:hAnsi="Times New Roman" w:cs="Times New Roman"/>
        </w:rPr>
        <w:t>potrzeby przedmiotowego postępowania o udzielenie zamówienia publicznego o</w:t>
      </w:r>
      <w:r w:rsidR="00871013" w:rsidRPr="00871013">
        <w:rPr>
          <w:rFonts w:ascii="Times New Roman" w:eastAsia="Calibri" w:hAnsi="Times New Roman" w:cs="Times New Roman"/>
        </w:rPr>
        <w:t>świadczam, że w dalszym ciągu jest</w:t>
      </w:r>
      <w:r w:rsidRPr="00871013">
        <w:rPr>
          <w:rFonts w:ascii="Times New Roman" w:eastAsia="Calibri" w:hAnsi="Times New Roman" w:cs="Times New Roman"/>
        </w:rPr>
        <w:t xml:space="preserve"> aktualne oświadczeni</w:t>
      </w:r>
      <w:r w:rsidR="00871013" w:rsidRPr="00871013">
        <w:rPr>
          <w:rFonts w:ascii="Times New Roman" w:eastAsia="Calibri" w:hAnsi="Times New Roman" w:cs="Times New Roman"/>
        </w:rPr>
        <w:t>e złożone</w:t>
      </w:r>
      <w:r w:rsidR="00871013" w:rsidRPr="00871013">
        <w:rPr>
          <w:rFonts w:ascii="Times New Roman" w:eastAsia="Times New Roman" w:hAnsi="Times New Roman" w:cs="Times New Roman"/>
        </w:rPr>
        <w:t xml:space="preserve"> w formie Jednolitego Europejskiego Dokumentu Zamówienia (ESPD).</w:t>
      </w:r>
      <w:r w:rsidR="007E0E44">
        <w:rPr>
          <w:rFonts w:ascii="Times New Roman" w:eastAsia="Times New Roman" w:hAnsi="Times New Roman" w:cs="Times New Roman"/>
          <w:lang w:eastAsia="pl-PL"/>
        </w:rPr>
        <w:tab/>
      </w:r>
    </w:p>
    <w:p w14:paraId="154F7F85" w14:textId="77777777" w:rsidR="00E93EE5" w:rsidRDefault="00E93EE5" w:rsidP="00871013">
      <w:pPr>
        <w:spacing w:line="256" w:lineRule="auto"/>
        <w:jc w:val="both"/>
        <w:rPr>
          <w:rFonts w:ascii="Times New Roman" w:eastAsia="Times New Roman" w:hAnsi="Times New Roman" w:cs="Times New Roman"/>
          <w:lang w:eastAsia="pl-PL"/>
        </w:rPr>
      </w:pPr>
    </w:p>
    <w:p w14:paraId="7A13DD2F" w14:textId="77777777" w:rsidR="00E93EE5" w:rsidRDefault="00E93EE5" w:rsidP="00E93EE5">
      <w:pPr>
        <w:shd w:val="clear" w:color="auto" w:fill="D9D9D9" w:themeFill="background1" w:themeFillShade="D9"/>
        <w:tabs>
          <w:tab w:val="left" w:pos="4740"/>
        </w:tabs>
        <w:spacing w:before="60" w:after="60" w:line="240" w:lineRule="auto"/>
        <w:ind w:left="6237"/>
        <w:jc w:val="both"/>
        <w:rPr>
          <w:rFonts w:ascii="Times New Roman" w:eastAsia="Arial Unicode MS" w:hAnsi="Times New Roman" w:cs="Times New Roman"/>
          <w:i/>
          <w:sz w:val="20"/>
          <w:szCs w:val="20"/>
          <w:lang w:eastAsia="pl-PL"/>
        </w:rPr>
      </w:pPr>
      <w:r>
        <w:rPr>
          <w:rFonts w:ascii="Times New Roman" w:eastAsia="Arial Unicode MS" w:hAnsi="Times New Roman" w:cs="Times New Roman"/>
          <w:i/>
          <w:sz w:val="20"/>
          <w:szCs w:val="20"/>
          <w:lang w:eastAsia="pl-PL"/>
        </w:rPr>
        <w:t>[dokument należy sporządzić w postaci elektronicznej i podpisać kwalifikowanym podpisem elektronicznym</w:t>
      </w:r>
      <w:r>
        <w:rPr>
          <w:rFonts w:ascii="Times New Roman" w:eastAsia="Calibri" w:hAnsi="Times New Roman" w:cs="Times New Roman"/>
          <w:i/>
          <w:sz w:val="20"/>
          <w:szCs w:val="20"/>
          <w:lang w:eastAsia="pl-PL"/>
        </w:rPr>
        <w:t xml:space="preserve"> </w:t>
      </w:r>
      <w:r>
        <w:rPr>
          <w:rFonts w:ascii="Times New Roman" w:eastAsia="Arial Unicode MS" w:hAnsi="Times New Roman" w:cs="Times New Roman"/>
          <w:i/>
          <w:sz w:val="20"/>
          <w:szCs w:val="20"/>
          <w:lang w:eastAsia="pl-PL"/>
        </w:rPr>
        <w:t>osoby uprawnionej do reprezentacji Wykonawcy]</w:t>
      </w:r>
    </w:p>
    <w:p w14:paraId="25DBBDFA" w14:textId="77777777" w:rsidR="00E93EE5" w:rsidRPr="007E0E44" w:rsidRDefault="00E93EE5" w:rsidP="00871013">
      <w:pPr>
        <w:spacing w:line="256" w:lineRule="auto"/>
        <w:jc w:val="both"/>
        <w:rPr>
          <w:rFonts w:ascii="Times New Roman" w:eastAsia="Arial Unicode MS" w:hAnsi="Times New Roman" w:cs="Times New Roman"/>
          <w:sz w:val="20"/>
          <w:szCs w:val="20"/>
          <w:lang w:eastAsia="pl-PL"/>
        </w:rPr>
      </w:pPr>
    </w:p>
    <w:sectPr w:rsidR="00E93EE5" w:rsidRPr="007E0E44" w:rsidSect="00BD2027">
      <w:headerReference w:type="default" r:id="rId9"/>
      <w:footerReference w:type="default" r:id="rId10"/>
      <w:pgSz w:w="11906" w:h="16838"/>
      <w:pgMar w:top="1134" w:right="851" w:bottom="1134" w:left="851" w:header="340" w:footer="652" w:gutter="0"/>
      <w:cols w:space="708"/>
      <w:formProt w:val="0"/>
      <w:docGrid w:linePitch="299" w:charSpace="819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C7AD26" w16cid:durableId="244D075E"/>
  <w16cid:commentId w16cid:paraId="35DBE73F" w16cid:durableId="244D07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D210A" w14:textId="77777777" w:rsidR="00677D70" w:rsidRDefault="00677D70">
      <w:pPr>
        <w:spacing w:after="0" w:line="240" w:lineRule="auto"/>
      </w:pPr>
      <w:r>
        <w:separator/>
      </w:r>
    </w:p>
  </w:endnote>
  <w:endnote w:type="continuationSeparator" w:id="0">
    <w:p w14:paraId="5F3E3F3F" w14:textId="77777777" w:rsidR="00677D70" w:rsidRDefault="00677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Liberation Serif">
    <w:altName w:val="Times New Roman"/>
    <w:charset w:val="01"/>
    <w:family w:val="roman"/>
    <w:pitch w:val="variable"/>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charset w:val="00"/>
    <w:family w:val="roman"/>
    <w:pitch w:val="default"/>
  </w:font>
  <w:font w:name="Droid Sans Fallback">
    <w:altName w:val="Arial Unicode MS"/>
    <w:charset w:val="80"/>
    <w:family w:val="auto"/>
    <w:pitch w:val="variable"/>
  </w:font>
  <w:font w:name="Droid Sans Devanagari">
    <w:panose1 w:val="00000000000000000000"/>
    <w:charset w:val="00"/>
    <w:family w:val="roman"/>
    <w:notTrueType/>
    <w:pitch w:val="default"/>
  </w:font>
  <w:font w:name="Cumberland AMT">
    <w:altName w:val="Times New Roman"/>
    <w:panose1 w:val="00000000000000000000"/>
    <w:charset w:val="00"/>
    <w:family w:val="roman"/>
    <w:notTrueType/>
    <w:pitch w:val="default"/>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Source Han Sans CN Regular">
    <w:charset w:val="01"/>
    <w:family w:val="auto"/>
    <w:pitch w:val="variable"/>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B8964" w14:textId="3C73D19E" w:rsidR="00677D70" w:rsidRDefault="00677D70">
    <w:pPr>
      <w:pStyle w:val="Stopka"/>
      <w:jc w:val="right"/>
    </w:pPr>
    <w:r>
      <w:rPr>
        <w:sz w:val="22"/>
      </w:rPr>
      <w:t xml:space="preserve">Str. </w:t>
    </w:r>
    <w:r>
      <w:rPr>
        <w:sz w:val="22"/>
      </w:rPr>
      <w:fldChar w:fldCharType="begin"/>
    </w:r>
    <w:r>
      <w:rPr>
        <w:sz w:val="22"/>
      </w:rPr>
      <w:instrText>PAGE</w:instrText>
    </w:r>
    <w:r>
      <w:rPr>
        <w:sz w:val="22"/>
      </w:rPr>
      <w:fldChar w:fldCharType="separate"/>
    </w:r>
    <w:r w:rsidR="00891396">
      <w:rPr>
        <w:noProof/>
        <w:sz w:val="22"/>
      </w:rPr>
      <w:t>25</w:t>
    </w:r>
    <w:r>
      <w:rPr>
        <w:sz w:val="22"/>
      </w:rPr>
      <w:fldChar w:fldCharType="end"/>
    </w:r>
  </w:p>
  <w:p w14:paraId="4EB29B2B" w14:textId="02B85F07" w:rsidR="00677D70" w:rsidRDefault="00677D70">
    <w:pPr>
      <w:pStyle w:val="Stopka"/>
      <w:jc w:val="center"/>
    </w:pPr>
    <w:r>
      <w:rPr>
        <w:i/>
        <w:sz w:val="22"/>
        <w:szCs w:val="22"/>
      </w:rPr>
      <w:t>Przetarg nieograniczony nr WF-37-10/22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31D00" w14:textId="77777777" w:rsidR="00677D70" w:rsidRDefault="00677D70">
      <w:r>
        <w:separator/>
      </w:r>
    </w:p>
  </w:footnote>
  <w:footnote w:type="continuationSeparator" w:id="0">
    <w:p w14:paraId="7A7665A4" w14:textId="77777777" w:rsidR="00677D70" w:rsidRDefault="00677D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5B0FA" w14:textId="03200EA7" w:rsidR="00677D70" w:rsidRDefault="00677D70">
    <w:pPr>
      <w:pStyle w:val="Nagwek"/>
      <w:jc w:val="center"/>
    </w:pPr>
    <w:r>
      <w:rPr>
        <w:noProof/>
        <w:lang w:eastAsia="pl-PL"/>
      </w:rPr>
      <w:drawing>
        <wp:inline distT="0" distB="0" distL="0" distR="0" wp14:anchorId="7FDED011" wp14:editId="48B9F1FC">
          <wp:extent cx="6479540" cy="6686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LPQT + POI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9540" cy="6686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decimal"/>
      <w:lvlText w:val="%1."/>
      <w:lvlJc w:val="left"/>
      <w:pPr>
        <w:ind w:left="720" w:hanging="360"/>
      </w:pPr>
    </w:lvl>
    <w:lvl w:ilvl="1" w:tplc="0000019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decimal"/>
      <w:lvlText w:val="%1."/>
      <w:lvlJc w:val="left"/>
      <w:pPr>
        <w:ind w:left="720" w:hanging="360"/>
      </w:pPr>
    </w:lvl>
    <w:lvl w:ilvl="1" w:tplc="0000025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9"/>
    <w:multiLevelType w:val="hybridMultilevel"/>
    <w:tmpl w:val="00000009"/>
    <w:lvl w:ilvl="0" w:tplc="00000321">
      <w:start w:val="1"/>
      <w:numFmt w:val="decimal"/>
      <w:lvlText w:val="%1."/>
      <w:lvlJc w:val="left"/>
      <w:pPr>
        <w:ind w:left="720" w:hanging="360"/>
      </w:pPr>
    </w:lvl>
    <w:lvl w:ilvl="1" w:tplc="0000032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D"/>
    <w:multiLevelType w:val="hybridMultilevel"/>
    <w:tmpl w:val="0000000D"/>
    <w:lvl w:ilvl="0" w:tplc="000004B1">
      <w:start w:val="1"/>
      <w:numFmt w:val="decimal"/>
      <w:lvlText w:val="%1."/>
      <w:lvlJc w:val="left"/>
      <w:pPr>
        <w:ind w:left="720" w:hanging="360"/>
      </w:pPr>
    </w:lvl>
    <w:lvl w:ilvl="1" w:tplc="000004B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12"/>
    <w:multiLevelType w:val="hybridMultilevel"/>
    <w:tmpl w:val="00000012"/>
    <w:lvl w:ilvl="0" w:tplc="000006A5">
      <w:start w:val="1"/>
      <w:numFmt w:val="decimal"/>
      <w:lvlText w:val="%1."/>
      <w:lvlJc w:val="left"/>
      <w:pPr>
        <w:ind w:left="720" w:hanging="360"/>
      </w:pPr>
    </w:lvl>
    <w:lvl w:ilvl="1" w:tplc="000006A6">
      <w:start w:val="1"/>
      <w:numFmt w:val="lowerLetter"/>
      <w:lvlText w:val="%2."/>
      <w:lvlJc w:val="left"/>
      <w:pPr>
        <w:ind w:left="1440" w:hanging="360"/>
      </w:pPr>
    </w:lvl>
    <w:lvl w:ilvl="2" w:tplc="000006A7">
      <w:start w:val="1"/>
      <w:numFmt w:val="lowerRoman"/>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14"/>
    <w:multiLevelType w:val="hybridMultilevel"/>
    <w:tmpl w:val="0F9AF13E"/>
    <w:lvl w:ilvl="0" w:tplc="0000076D">
      <w:start w:val="1"/>
      <w:numFmt w:val="decimal"/>
      <w:lvlText w:val="%1."/>
      <w:lvlJc w:val="left"/>
      <w:pPr>
        <w:ind w:left="720" w:hanging="360"/>
      </w:pPr>
    </w:lvl>
    <w:lvl w:ilvl="1" w:tplc="9EEE9A84">
      <w:start w:val="1"/>
      <w:numFmt w:val="lowerLetter"/>
      <w:lvlText w:val="%2."/>
      <w:lvlJc w:val="left"/>
      <w:pPr>
        <w:ind w:left="1440" w:hanging="360"/>
      </w:pPr>
      <w:rPr>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16"/>
    <w:multiLevelType w:val="hybridMultilevel"/>
    <w:tmpl w:val="00000016"/>
    <w:lvl w:ilvl="0" w:tplc="00000835">
      <w:start w:val="1"/>
      <w:numFmt w:val="decimal"/>
      <w:lvlText w:val="%1."/>
      <w:lvlJc w:val="left"/>
      <w:pPr>
        <w:ind w:left="720" w:hanging="360"/>
      </w:pPr>
    </w:lvl>
    <w:lvl w:ilvl="1" w:tplc="0000083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7B198F"/>
    <w:multiLevelType w:val="hybridMultilevel"/>
    <w:tmpl w:val="B49E8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3C33E9"/>
    <w:multiLevelType w:val="multilevel"/>
    <w:tmpl w:val="0136D01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1F50878"/>
    <w:multiLevelType w:val="multilevel"/>
    <w:tmpl w:val="4C8281A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4A82EAB"/>
    <w:multiLevelType w:val="hybridMultilevel"/>
    <w:tmpl w:val="F76EB9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5D37E8"/>
    <w:multiLevelType w:val="hybridMultilevel"/>
    <w:tmpl w:val="C978BC90"/>
    <w:lvl w:ilvl="0" w:tplc="04150001">
      <w:start w:val="1"/>
      <w:numFmt w:val="bullet"/>
      <w:lvlText w:val=""/>
      <w:lvlJc w:val="left"/>
      <w:pPr>
        <w:ind w:left="720" w:hanging="360"/>
      </w:pPr>
      <w:rPr>
        <w:rFonts w:ascii="Symbol" w:hAnsi="Symbol" w:hint="default"/>
      </w:rPr>
    </w:lvl>
    <w:lvl w:ilvl="1" w:tplc="92D475B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7E1C24"/>
    <w:multiLevelType w:val="multilevel"/>
    <w:tmpl w:val="74AA0370"/>
    <w:lvl w:ilvl="0">
      <w:start w:val="1"/>
      <w:numFmt w:val="decimal"/>
      <w:lvlText w:val="%1."/>
      <w:lvlJc w:val="left"/>
      <w:pPr>
        <w:tabs>
          <w:tab w:val="num" w:pos="360"/>
        </w:tabs>
        <w:ind w:left="360" w:hanging="360"/>
      </w:pPr>
      <w:rPr>
        <w:rFonts w:ascii="Times New Roman" w:hAnsi="Times New Roman"/>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C94048A"/>
    <w:multiLevelType w:val="multilevel"/>
    <w:tmpl w:val="900A353C"/>
    <w:lvl w:ilvl="0">
      <w:start w:val="1"/>
      <w:numFmt w:val="decimal"/>
      <w:lvlText w:val="%1."/>
      <w:lvlJc w:val="left"/>
      <w:pPr>
        <w:ind w:left="786" w:hanging="360"/>
      </w:pPr>
      <w:rPr>
        <w:rFonts w:ascii="Times New Roman" w:eastAsia="Times New Roman" w:hAnsi="Times New Roman" w:cs="Times New Roman"/>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15:restartNumberingAfterBreak="0">
    <w:nsid w:val="22AE16C6"/>
    <w:multiLevelType w:val="multilevel"/>
    <w:tmpl w:val="9BD0119A"/>
    <w:lvl w:ilvl="0">
      <w:start w:val="1"/>
      <w:numFmt w:val="decimal"/>
      <w:lvlText w:val="%1."/>
      <w:lvlJc w:val="left"/>
      <w:pPr>
        <w:tabs>
          <w:tab w:val="num" w:pos="360"/>
        </w:tabs>
        <w:ind w:left="357" w:hanging="357"/>
      </w:pPr>
    </w:lvl>
    <w:lvl w:ilvl="1">
      <w:start w:val="1"/>
      <w:numFmt w:val="decimal"/>
      <w:lvlText w:val="%2)"/>
      <w:lvlJc w:val="left"/>
      <w:pPr>
        <w:tabs>
          <w:tab w:val="num" w:pos="357"/>
        </w:tabs>
        <w:ind w:left="709" w:hanging="352"/>
      </w:pPr>
      <w:rPr>
        <w:rFonts w:ascii="Times New Roman" w:hAnsi="Times New Roman"/>
        <w:strike w:val="0"/>
        <w:dstrike w:val="0"/>
      </w:rPr>
    </w:lvl>
    <w:lvl w:ilvl="2">
      <w:start w:val="1"/>
      <w:numFmt w:val="bullet"/>
      <w:lvlText w:val=""/>
      <w:lvlJc w:val="left"/>
      <w:pPr>
        <w:tabs>
          <w:tab w:val="num" w:pos="2332"/>
        </w:tabs>
        <w:ind w:left="2337" w:hanging="35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7AF1973"/>
    <w:multiLevelType w:val="multilevel"/>
    <w:tmpl w:val="E9E0D7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EAC4601"/>
    <w:multiLevelType w:val="multilevel"/>
    <w:tmpl w:val="1F101A5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BE5250"/>
    <w:multiLevelType w:val="hybridMultilevel"/>
    <w:tmpl w:val="FA124CF8"/>
    <w:lvl w:ilvl="0" w:tplc="000004B2">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073C84"/>
    <w:multiLevelType w:val="multilevel"/>
    <w:tmpl w:val="84A088AC"/>
    <w:lvl w:ilvl="0">
      <w:start w:val="1"/>
      <w:numFmt w:val="decimal"/>
      <w:lvlText w:val="%1."/>
      <w:lvlJc w:val="left"/>
      <w:pPr>
        <w:tabs>
          <w:tab w:val="num" w:pos="720"/>
        </w:tabs>
        <w:ind w:left="720" w:hanging="360"/>
      </w:pPr>
      <w:rPr>
        <w:rFonts w:ascii="Times New Roman" w:hAnsi="Times New Roman"/>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5F91463"/>
    <w:multiLevelType w:val="multilevel"/>
    <w:tmpl w:val="979A948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A014AEF"/>
    <w:multiLevelType w:val="multilevel"/>
    <w:tmpl w:val="14DA71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6573A2"/>
    <w:multiLevelType w:val="hybridMultilevel"/>
    <w:tmpl w:val="B1CA2322"/>
    <w:lvl w:ilvl="0" w:tplc="00000836">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4F077B"/>
    <w:multiLevelType w:val="multilevel"/>
    <w:tmpl w:val="68DA07F4"/>
    <w:lvl w:ilvl="0">
      <w:start w:val="1"/>
      <w:numFmt w:val="decimal"/>
      <w:lvlText w:val="%1."/>
      <w:lvlJc w:val="left"/>
      <w:pPr>
        <w:tabs>
          <w:tab w:val="num" w:pos="360"/>
        </w:tabs>
        <w:ind w:left="36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A67AC7"/>
    <w:multiLevelType w:val="hybridMultilevel"/>
    <w:tmpl w:val="E5BE2996"/>
    <w:lvl w:ilvl="0" w:tplc="74D6BFF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DD7C79"/>
    <w:multiLevelType w:val="hybridMultilevel"/>
    <w:tmpl w:val="C7BCF56C"/>
    <w:lvl w:ilvl="0" w:tplc="F184ED54">
      <w:start w:val="1"/>
      <w:numFmt w:val="decimal"/>
      <w:lvlText w:val="%1."/>
      <w:lvlJc w:val="left"/>
      <w:pPr>
        <w:tabs>
          <w:tab w:val="num" w:pos="720"/>
        </w:tabs>
        <w:ind w:left="720" w:hanging="360"/>
      </w:pPr>
      <w:rPr>
        <w:rFonts w:cs="Times New Roman"/>
        <w:b w:val="0"/>
        <w:i w:val="0"/>
        <w:color w:val="auto"/>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5733046B"/>
    <w:multiLevelType w:val="multilevel"/>
    <w:tmpl w:val="7E4463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8F87B82"/>
    <w:multiLevelType w:val="multilevel"/>
    <w:tmpl w:val="0F129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C67468"/>
    <w:multiLevelType w:val="hybridMultilevel"/>
    <w:tmpl w:val="86D2BD0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0D0055"/>
    <w:multiLevelType w:val="multilevel"/>
    <w:tmpl w:val="B016DB1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i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77B1F9D"/>
    <w:multiLevelType w:val="hybridMultilevel"/>
    <w:tmpl w:val="61323A8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BE375C"/>
    <w:multiLevelType w:val="multilevel"/>
    <w:tmpl w:val="0AC816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7B4755"/>
    <w:multiLevelType w:val="hybridMultilevel"/>
    <w:tmpl w:val="76900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9357E2"/>
    <w:multiLevelType w:val="hybridMultilevel"/>
    <w:tmpl w:val="868C4D8C"/>
    <w:lvl w:ilvl="0" w:tplc="00000836">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041689"/>
    <w:multiLevelType w:val="multilevel"/>
    <w:tmpl w:val="81D2C40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7B6701E4"/>
    <w:multiLevelType w:val="hybridMultilevel"/>
    <w:tmpl w:val="827A1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3"/>
  </w:num>
  <w:num w:numId="2">
    <w:abstractNumId w:val="19"/>
  </w:num>
  <w:num w:numId="3">
    <w:abstractNumId w:val="23"/>
  </w:num>
  <w:num w:numId="4">
    <w:abstractNumId w:val="31"/>
  </w:num>
  <w:num w:numId="5">
    <w:abstractNumId w:val="21"/>
  </w:num>
  <w:num w:numId="6">
    <w:abstractNumId w:val="25"/>
  </w:num>
  <w:num w:numId="7">
    <w:abstractNumId w:val="18"/>
  </w:num>
  <w:num w:numId="8">
    <w:abstractNumId w:val="14"/>
  </w:num>
  <w:num w:numId="9">
    <w:abstractNumId w:val="30"/>
  </w:num>
  <w:num w:numId="10">
    <w:abstractNumId w:val="35"/>
  </w:num>
  <w:num w:numId="11">
    <w:abstractNumId w:val="38"/>
  </w:num>
  <w:num w:numId="12">
    <w:abstractNumId w:val="20"/>
  </w:num>
  <w:num w:numId="13">
    <w:abstractNumId w:val="13"/>
  </w:num>
  <w:num w:numId="14">
    <w:abstractNumId w:val="17"/>
  </w:num>
  <w:num w:numId="15">
    <w:abstractNumId w:val="27"/>
  </w:num>
  <w:num w:numId="16">
    <w:abstractNumId w:val="24"/>
  </w:num>
  <w:num w:numId="17">
    <w:abstractNumId w:val="12"/>
  </w:num>
  <w:num w:numId="18">
    <w:abstractNumId w:val="39"/>
  </w:num>
  <w:num w:numId="19">
    <w:abstractNumId w:val="16"/>
  </w:num>
  <w:num w:numId="20">
    <w:abstractNumId w:val="36"/>
  </w:num>
  <w:num w:numId="21">
    <w:abstractNumId w:val="0"/>
  </w:num>
  <w:num w:numId="22">
    <w:abstractNumId w:val="1"/>
  </w:num>
  <w:num w:numId="23">
    <w:abstractNumId w:val="2"/>
  </w:num>
  <w:num w:numId="24">
    <w:abstractNumId w:val="3"/>
  </w:num>
  <w:num w:numId="25">
    <w:abstractNumId w:val="4"/>
  </w:num>
  <w:num w:numId="26">
    <w:abstractNumId w:val="5"/>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37"/>
  </w:num>
  <w:num w:numId="34">
    <w:abstractNumId w:val="26"/>
  </w:num>
  <w:num w:numId="35">
    <w:abstractNumId w:val="15"/>
  </w:num>
  <w:num w:numId="36">
    <w:abstractNumId w:val="34"/>
  </w:num>
  <w:num w:numId="37">
    <w:abstractNumId w:val="32"/>
  </w:num>
  <w:num w:numId="38">
    <w:abstractNumId w:val="22"/>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0B"/>
    <w:rsid w:val="000024B7"/>
    <w:rsid w:val="000027DA"/>
    <w:rsid w:val="00006D4D"/>
    <w:rsid w:val="00006E41"/>
    <w:rsid w:val="00013F0D"/>
    <w:rsid w:val="000161E2"/>
    <w:rsid w:val="00020C43"/>
    <w:rsid w:val="0002306C"/>
    <w:rsid w:val="00027D82"/>
    <w:rsid w:val="000304CD"/>
    <w:rsid w:val="00030BAC"/>
    <w:rsid w:val="00031228"/>
    <w:rsid w:val="0003259E"/>
    <w:rsid w:val="00034738"/>
    <w:rsid w:val="000418D0"/>
    <w:rsid w:val="000434BA"/>
    <w:rsid w:val="00051A39"/>
    <w:rsid w:val="000569E1"/>
    <w:rsid w:val="000575D3"/>
    <w:rsid w:val="0006108C"/>
    <w:rsid w:val="000658F2"/>
    <w:rsid w:val="00066410"/>
    <w:rsid w:val="00070A05"/>
    <w:rsid w:val="00070C01"/>
    <w:rsid w:val="00072513"/>
    <w:rsid w:val="00073A88"/>
    <w:rsid w:val="00097F38"/>
    <w:rsid w:val="000A4955"/>
    <w:rsid w:val="000A63B3"/>
    <w:rsid w:val="000A77B6"/>
    <w:rsid w:val="000B7D45"/>
    <w:rsid w:val="000C0406"/>
    <w:rsid w:val="000C2618"/>
    <w:rsid w:val="000C3885"/>
    <w:rsid w:val="000C55FA"/>
    <w:rsid w:val="000C59A6"/>
    <w:rsid w:val="000C6096"/>
    <w:rsid w:val="000C7070"/>
    <w:rsid w:val="000E082C"/>
    <w:rsid w:val="000E1582"/>
    <w:rsid w:val="000E46C8"/>
    <w:rsid w:val="001004E7"/>
    <w:rsid w:val="001010F7"/>
    <w:rsid w:val="001058C7"/>
    <w:rsid w:val="00112B41"/>
    <w:rsid w:val="001150F3"/>
    <w:rsid w:val="00121465"/>
    <w:rsid w:val="00122F74"/>
    <w:rsid w:val="001237A3"/>
    <w:rsid w:val="00123B66"/>
    <w:rsid w:val="00124CF3"/>
    <w:rsid w:val="001301F4"/>
    <w:rsid w:val="00131B6B"/>
    <w:rsid w:val="00131F70"/>
    <w:rsid w:val="001328DB"/>
    <w:rsid w:val="00133AF4"/>
    <w:rsid w:val="00140B8D"/>
    <w:rsid w:val="001410AE"/>
    <w:rsid w:val="0015259E"/>
    <w:rsid w:val="00152AAD"/>
    <w:rsid w:val="00154D80"/>
    <w:rsid w:val="00160443"/>
    <w:rsid w:val="001661FF"/>
    <w:rsid w:val="00167EA2"/>
    <w:rsid w:val="00171936"/>
    <w:rsid w:val="00172943"/>
    <w:rsid w:val="00177CA5"/>
    <w:rsid w:val="00180BF0"/>
    <w:rsid w:val="00183BC0"/>
    <w:rsid w:val="00187DF0"/>
    <w:rsid w:val="00187F6A"/>
    <w:rsid w:val="0019206B"/>
    <w:rsid w:val="001A0F27"/>
    <w:rsid w:val="001A5110"/>
    <w:rsid w:val="001A61DF"/>
    <w:rsid w:val="001A7B44"/>
    <w:rsid w:val="001B3AD9"/>
    <w:rsid w:val="001B48C7"/>
    <w:rsid w:val="001C3947"/>
    <w:rsid w:val="001C3E6B"/>
    <w:rsid w:val="001C74FE"/>
    <w:rsid w:val="001D26B3"/>
    <w:rsid w:val="001D4D4A"/>
    <w:rsid w:val="001E0E78"/>
    <w:rsid w:val="001E57E7"/>
    <w:rsid w:val="001E67F8"/>
    <w:rsid w:val="001F22DE"/>
    <w:rsid w:val="001F3287"/>
    <w:rsid w:val="001F40E6"/>
    <w:rsid w:val="002015FE"/>
    <w:rsid w:val="00202AEF"/>
    <w:rsid w:val="002036AD"/>
    <w:rsid w:val="0020770D"/>
    <w:rsid w:val="00210884"/>
    <w:rsid w:val="002125CE"/>
    <w:rsid w:val="00213168"/>
    <w:rsid w:val="00222699"/>
    <w:rsid w:val="00225771"/>
    <w:rsid w:val="00234F66"/>
    <w:rsid w:val="00235201"/>
    <w:rsid w:val="00237EC6"/>
    <w:rsid w:val="00243A57"/>
    <w:rsid w:val="0024489C"/>
    <w:rsid w:val="00246672"/>
    <w:rsid w:val="00252392"/>
    <w:rsid w:val="0025512A"/>
    <w:rsid w:val="00255929"/>
    <w:rsid w:val="00257220"/>
    <w:rsid w:val="00265E0A"/>
    <w:rsid w:val="00266A46"/>
    <w:rsid w:val="00266C4A"/>
    <w:rsid w:val="0027027B"/>
    <w:rsid w:val="002714EB"/>
    <w:rsid w:val="002734F9"/>
    <w:rsid w:val="002739C3"/>
    <w:rsid w:val="0028158B"/>
    <w:rsid w:val="00296353"/>
    <w:rsid w:val="002A4403"/>
    <w:rsid w:val="002A4620"/>
    <w:rsid w:val="002A49D8"/>
    <w:rsid w:val="002A5428"/>
    <w:rsid w:val="002A7C10"/>
    <w:rsid w:val="002B09D4"/>
    <w:rsid w:val="002B3F40"/>
    <w:rsid w:val="002B6AF2"/>
    <w:rsid w:val="002C40CC"/>
    <w:rsid w:val="002D1A24"/>
    <w:rsid w:val="002D314A"/>
    <w:rsid w:val="002D4DF6"/>
    <w:rsid w:val="002D5930"/>
    <w:rsid w:val="002D746C"/>
    <w:rsid w:val="002D7CA2"/>
    <w:rsid w:val="002E0D87"/>
    <w:rsid w:val="002E7FB4"/>
    <w:rsid w:val="002F063E"/>
    <w:rsid w:val="002F0FF7"/>
    <w:rsid w:val="002F4928"/>
    <w:rsid w:val="002F505D"/>
    <w:rsid w:val="002F5872"/>
    <w:rsid w:val="002F77AA"/>
    <w:rsid w:val="002F7AC8"/>
    <w:rsid w:val="0030544A"/>
    <w:rsid w:val="00305DBB"/>
    <w:rsid w:val="00313E2B"/>
    <w:rsid w:val="0031402F"/>
    <w:rsid w:val="00314B75"/>
    <w:rsid w:val="00320F70"/>
    <w:rsid w:val="003221E6"/>
    <w:rsid w:val="00325B2B"/>
    <w:rsid w:val="00327128"/>
    <w:rsid w:val="0033052A"/>
    <w:rsid w:val="00331635"/>
    <w:rsid w:val="00334F19"/>
    <w:rsid w:val="00336349"/>
    <w:rsid w:val="00337BA8"/>
    <w:rsid w:val="00342BAC"/>
    <w:rsid w:val="0034556F"/>
    <w:rsid w:val="00347394"/>
    <w:rsid w:val="003474CE"/>
    <w:rsid w:val="00352CF2"/>
    <w:rsid w:val="00360C21"/>
    <w:rsid w:val="00363A40"/>
    <w:rsid w:val="003650B0"/>
    <w:rsid w:val="00370EA8"/>
    <w:rsid w:val="0037447C"/>
    <w:rsid w:val="003767FF"/>
    <w:rsid w:val="003776AC"/>
    <w:rsid w:val="003853D4"/>
    <w:rsid w:val="0038686E"/>
    <w:rsid w:val="00387F4B"/>
    <w:rsid w:val="00392A56"/>
    <w:rsid w:val="00393308"/>
    <w:rsid w:val="003A2626"/>
    <w:rsid w:val="003B2090"/>
    <w:rsid w:val="003B4AE7"/>
    <w:rsid w:val="003B7E7A"/>
    <w:rsid w:val="003C14D3"/>
    <w:rsid w:val="003C3709"/>
    <w:rsid w:val="003D499A"/>
    <w:rsid w:val="003D7A52"/>
    <w:rsid w:val="003E0132"/>
    <w:rsid w:val="003E1CF3"/>
    <w:rsid w:val="003E266A"/>
    <w:rsid w:val="003E2D66"/>
    <w:rsid w:val="0041064A"/>
    <w:rsid w:val="00411101"/>
    <w:rsid w:val="00411392"/>
    <w:rsid w:val="004142DE"/>
    <w:rsid w:val="00416D43"/>
    <w:rsid w:val="0041768B"/>
    <w:rsid w:val="0042012E"/>
    <w:rsid w:val="00423063"/>
    <w:rsid w:val="00440808"/>
    <w:rsid w:val="004423D6"/>
    <w:rsid w:val="00443C95"/>
    <w:rsid w:val="00444152"/>
    <w:rsid w:val="00447243"/>
    <w:rsid w:val="00447BCB"/>
    <w:rsid w:val="00447BFB"/>
    <w:rsid w:val="0045004F"/>
    <w:rsid w:val="004504AD"/>
    <w:rsid w:val="00454F9F"/>
    <w:rsid w:val="0045552A"/>
    <w:rsid w:val="004613A7"/>
    <w:rsid w:val="0046315D"/>
    <w:rsid w:val="00465197"/>
    <w:rsid w:val="00466154"/>
    <w:rsid w:val="00467B79"/>
    <w:rsid w:val="004715C9"/>
    <w:rsid w:val="00476B6D"/>
    <w:rsid w:val="00480D99"/>
    <w:rsid w:val="00481652"/>
    <w:rsid w:val="00481739"/>
    <w:rsid w:val="00484877"/>
    <w:rsid w:val="00485482"/>
    <w:rsid w:val="00492430"/>
    <w:rsid w:val="00492810"/>
    <w:rsid w:val="00495586"/>
    <w:rsid w:val="004967A2"/>
    <w:rsid w:val="00496D21"/>
    <w:rsid w:val="004A4D15"/>
    <w:rsid w:val="004A6BCC"/>
    <w:rsid w:val="004B17EB"/>
    <w:rsid w:val="004B41EF"/>
    <w:rsid w:val="004B5B76"/>
    <w:rsid w:val="004B6151"/>
    <w:rsid w:val="004C08E6"/>
    <w:rsid w:val="004C2A55"/>
    <w:rsid w:val="004C36C9"/>
    <w:rsid w:val="004C47A1"/>
    <w:rsid w:val="004C5340"/>
    <w:rsid w:val="004C7221"/>
    <w:rsid w:val="004D1873"/>
    <w:rsid w:val="004D328C"/>
    <w:rsid w:val="004D3FEE"/>
    <w:rsid w:val="004D6A67"/>
    <w:rsid w:val="004E0613"/>
    <w:rsid w:val="004E1756"/>
    <w:rsid w:val="004E234B"/>
    <w:rsid w:val="004E5DD3"/>
    <w:rsid w:val="004F0414"/>
    <w:rsid w:val="004F09CE"/>
    <w:rsid w:val="004F4B3E"/>
    <w:rsid w:val="004F4D33"/>
    <w:rsid w:val="004F551C"/>
    <w:rsid w:val="004F732D"/>
    <w:rsid w:val="00504065"/>
    <w:rsid w:val="00510568"/>
    <w:rsid w:val="00511AB6"/>
    <w:rsid w:val="00511F45"/>
    <w:rsid w:val="005134FD"/>
    <w:rsid w:val="005160DA"/>
    <w:rsid w:val="00522C22"/>
    <w:rsid w:val="00522DE6"/>
    <w:rsid w:val="00535463"/>
    <w:rsid w:val="005422DE"/>
    <w:rsid w:val="005513F2"/>
    <w:rsid w:val="005523B8"/>
    <w:rsid w:val="00566A17"/>
    <w:rsid w:val="005768A0"/>
    <w:rsid w:val="0057722C"/>
    <w:rsid w:val="00584E84"/>
    <w:rsid w:val="005851C6"/>
    <w:rsid w:val="00585FDA"/>
    <w:rsid w:val="0058600F"/>
    <w:rsid w:val="00587940"/>
    <w:rsid w:val="00594789"/>
    <w:rsid w:val="00595218"/>
    <w:rsid w:val="005A284F"/>
    <w:rsid w:val="005A53AA"/>
    <w:rsid w:val="005A61C1"/>
    <w:rsid w:val="005A7E0B"/>
    <w:rsid w:val="005B009D"/>
    <w:rsid w:val="005B53E6"/>
    <w:rsid w:val="005B5E2A"/>
    <w:rsid w:val="005B6A6D"/>
    <w:rsid w:val="005C10C7"/>
    <w:rsid w:val="005C191C"/>
    <w:rsid w:val="005D0387"/>
    <w:rsid w:val="005D10DD"/>
    <w:rsid w:val="005D6177"/>
    <w:rsid w:val="005E135B"/>
    <w:rsid w:val="005E461D"/>
    <w:rsid w:val="005E61D6"/>
    <w:rsid w:val="005F069E"/>
    <w:rsid w:val="005F074D"/>
    <w:rsid w:val="005F1062"/>
    <w:rsid w:val="005F75D1"/>
    <w:rsid w:val="00602AF6"/>
    <w:rsid w:val="00603549"/>
    <w:rsid w:val="00615358"/>
    <w:rsid w:val="006204D6"/>
    <w:rsid w:val="00625CE3"/>
    <w:rsid w:val="00630833"/>
    <w:rsid w:val="00632424"/>
    <w:rsid w:val="00632DD4"/>
    <w:rsid w:val="006342C7"/>
    <w:rsid w:val="00634D3C"/>
    <w:rsid w:val="00637306"/>
    <w:rsid w:val="00640BA4"/>
    <w:rsid w:val="00640C55"/>
    <w:rsid w:val="00644030"/>
    <w:rsid w:val="006462D5"/>
    <w:rsid w:val="006548F2"/>
    <w:rsid w:val="006550C9"/>
    <w:rsid w:val="00655DA5"/>
    <w:rsid w:val="00655F9E"/>
    <w:rsid w:val="0065613B"/>
    <w:rsid w:val="00675043"/>
    <w:rsid w:val="00677D70"/>
    <w:rsid w:val="00680BAF"/>
    <w:rsid w:val="00680FD8"/>
    <w:rsid w:val="00682A0B"/>
    <w:rsid w:val="0068330B"/>
    <w:rsid w:val="006837A0"/>
    <w:rsid w:val="00690D1E"/>
    <w:rsid w:val="00695EC6"/>
    <w:rsid w:val="00696999"/>
    <w:rsid w:val="006A0705"/>
    <w:rsid w:val="006A3B59"/>
    <w:rsid w:val="006A3DBD"/>
    <w:rsid w:val="006B1B99"/>
    <w:rsid w:val="006B4A85"/>
    <w:rsid w:val="006C3887"/>
    <w:rsid w:val="006C3A9C"/>
    <w:rsid w:val="006C4869"/>
    <w:rsid w:val="006C53E7"/>
    <w:rsid w:val="006D1276"/>
    <w:rsid w:val="006D2949"/>
    <w:rsid w:val="006D5D85"/>
    <w:rsid w:val="006E38D8"/>
    <w:rsid w:val="006E4605"/>
    <w:rsid w:val="006F1254"/>
    <w:rsid w:val="006F7297"/>
    <w:rsid w:val="00702089"/>
    <w:rsid w:val="00703F4C"/>
    <w:rsid w:val="007046F5"/>
    <w:rsid w:val="0071222D"/>
    <w:rsid w:val="007158CF"/>
    <w:rsid w:val="00717350"/>
    <w:rsid w:val="007174A0"/>
    <w:rsid w:val="00720F8A"/>
    <w:rsid w:val="00722C9E"/>
    <w:rsid w:val="0072736F"/>
    <w:rsid w:val="00727CD6"/>
    <w:rsid w:val="00733A0A"/>
    <w:rsid w:val="00736821"/>
    <w:rsid w:val="00744A77"/>
    <w:rsid w:val="00751D61"/>
    <w:rsid w:val="007535F6"/>
    <w:rsid w:val="00760225"/>
    <w:rsid w:val="00761F49"/>
    <w:rsid w:val="00762D27"/>
    <w:rsid w:val="007633BD"/>
    <w:rsid w:val="00766A3E"/>
    <w:rsid w:val="0077051D"/>
    <w:rsid w:val="00773FFF"/>
    <w:rsid w:val="00785D9E"/>
    <w:rsid w:val="00787CF6"/>
    <w:rsid w:val="007A63A6"/>
    <w:rsid w:val="007A7D43"/>
    <w:rsid w:val="007B0963"/>
    <w:rsid w:val="007B38EE"/>
    <w:rsid w:val="007B549E"/>
    <w:rsid w:val="007C1FC7"/>
    <w:rsid w:val="007E0E44"/>
    <w:rsid w:val="007E1692"/>
    <w:rsid w:val="007E2E01"/>
    <w:rsid w:val="007E3692"/>
    <w:rsid w:val="007F4814"/>
    <w:rsid w:val="00802FA4"/>
    <w:rsid w:val="00803340"/>
    <w:rsid w:val="008073A0"/>
    <w:rsid w:val="00814EFB"/>
    <w:rsid w:val="00820300"/>
    <w:rsid w:val="0082360E"/>
    <w:rsid w:val="00827693"/>
    <w:rsid w:val="00827FDF"/>
    <w:rsid w:val="00832AAE"/>
    <w:rsid w:val="008333F4"/>
    <w:rsid w:val="00834927"/>
    <w:rsid w:val="0084038A"/>
    <w:rsid w:val="008451C7"/>
    <w:rsid w:val="008520E6"/>
    <w:rsid w:val="00852AD1"/>
    <w:rsid w:val="00854FCB"/>
    <w:rsid w:val="008571C9"/>
    <w:rsid w:val="00860D1E"/>
    <w:rsid w:val="0086133F"/>
    <w:rsid w:val="008646AB"/>
    <w:rsid w:val="00866411"/>
    <w:rsid w:val="008703B5"/>
    <w:rsid w:val="00871013"/>
    <w:rsid w:val="00871D6C"/>
    <w:rsid w:val="0087482A"/>
    <w:rsid w:val="00875DE0"/>
    <w:rsid w:val="0087646A"/>
    <w:rsid w:val="00876804"/>
    <w:rsid w:val="00876A48"/>
    <w:rsid w:val="008838CE"/>
    <w:rsid w:val="00887411"/>
    <w:rsid w:val="00891396"/>
    <w:rsid w:val="00894D56"/>
    <w:rsid w:val="00895969"/>
    <w:rsid w:val="008A0D49"/>
    <w:rsid w:val="008A1963"/>
    <w:rsid w:val="008A2737"/>
    <w:rsid w:val="008A4FF4"/>
    <w:rsid w:val="008A7D57"/>
    <w:rsid w:val="008B2410"/>
    <w:rsid w:val="008B2A18"/>
    <w:rsid w:val="008B3E46"/>
    <w:rsid w:val="008B5D7C"/>
    <w:rsid w:val="008B7F92"/>
    <w:rsid w:val="008C00F1"/>
    <w:rsid w:val="008C75F5"/>
    <w:rsid w:val="008D0D60"/>
    <w:rsid w:val="008D2695"/>
    <w:rsid w:val="008D2B8B"/>
    <w:rsid w:val="008D68AB"/>
    <w:rsid w:val="008D6CDD"/>
    <w:rsid w:val="008E72E6"/>
    <w:rsid w:val="008F042A"/>
    <w:rsid w:val="008F2574"/>
    <w:rsid w:val="008F4338"/>
    <w:rsid w:val="00900DAC"/>
    <w:rsid w:val="00901970"/>
    <w:rsid w:val="009028A9"/>
    <w:rsid w:val="00903C76"/>
    <w:rsid w:val="009066EB"/>
    <w:rsid w:val="0092008E"/>
    <w:rsid w:val="00925945"/>
    <w:rsid w:val="00931D5B"/>
    <w:rsid w:val="00932F1F"/>
    <w:rsid w:val="00941F5E"/>
    <w:rsid w:val="00942389"/>
    <w:rsid w:val="00942B23"/>
    <w:rsid w:val="00942F8E"/>
    <w:rsid w:val="00943386"/>
    <w:rsid w:val="009458D2"/>
    <w:rsid w:val="0094594F"/>
    <w:rsid w:val="00952B55"/>
    <w:rsid w:val="00952C14"/>
    <w:rsid w:val="00952FBE"/>
    <w:rsid w:val="00956D19"/>
    <w:rsid w:val="009572C4"/>
    <w:rsid w:val="009654C6"/>
    <w:rsid w:val="0097293C"/>
    <w:rsid w:val="00976602"/>
    <w:rsid w:val="009872AC"/>
    <w:rsid w:val="00987F5A"/>
    <w:rsid w:val="0099003E"/>
    <w:rsid w:val="0099179F"/>
    <w:rsid w:val="00991852"/>
    <w:rsid w:val="00992165"/>
    <w:rsid w:val="00993555"/>
    <w:rsid w:val="00993598"/>
    <w:rsid w:val="009976EF"/>
    <w:rsid w:val="00997C31"/>
    <w:rsid w:val="009A0A53"/>
    <w:rsid w:val="009B21F0"/>
    <w:rsid w:val="009B261C"/>
    <w:rsid w:val="009B553E"/>
    <w:rsid w:val="009B5C7C"/>
    <w:rsid w:val="009B5CB6"/>
    <w:rsid w:val="009C0DEC"/>
    <w:rsid w:val="009C3B4D"/>
    <w:rsid w:val="009C4725"/>
    <w:rsid w:val="009D4171"/>
    <w:rsid w:val="009D5ED9"/>
    <w:rsid w:val="009E1ECE"/>
    <w:rsid w:val="009E2E70"/>
    <w:rsid w:val="009E4CB2"/>
    <w:rsid w:val="009E4F94"/>
    <w:rsid w:val="009E52F0"/>
    <w:rsid w:val="009E64F3"/>
    <w:rsid w:val="009E66E4"/>
    <w:rsid w:val="009F0E48"/>
    <w:rsid w:val="009F246D"/>
    <w:rsid w:val="009F3A5B"/>
    <w:rsid w:val="009F5495"/>
    <w:rsid w:val="009F6660"/>
    <w:rsid w:val="00A00D9D"/>
    <w:rsid w:val="00A00E8B"/>
    <w:rsid w:val="00A037B6"/>
    <w:rsid w:val="00A04F56"/>
    <w:rsid w:val="00A11B54"/>
    <w:rsid w:val="00A12D35"/>
    <w:rsid w:val="00A140FF"/>
    <w:rsid w:val="00A155B6"/>
    <w:rsid w:val="00A15A88"/>
    <w:rsid w:val="00A20FD8"/>
    <w:rsid w:val="00A21A4D"/>
    <w:rsid w:val="00A2290C"/>
    <w:rsid w:val="00A24577"/>
    <w:rsid w:val="00A2497F"/>
    <w:rsid w:val="00A25F54"/>
    <w:rsid w:val="00A27E55"/>
    <w:rsid w:val="00A30C51"/>
    <w:rsid w:val="00A3124D"/>
    <w:rsid w:val="00A32F21"/>
    <w:rsid w:val="00A36BAE"/>
    <w:rsid w:val="00A41DEA"/>
    <w:rsid w:val="00A501B9"/>
    <w:rsid w:val="00A5196B"/>
    <w:rsid w:val="00A52EAA"/>
    <w:rsid w:val="00A549CC"/>
    <w:rsid w:val="00A55015"/>
    <w:rsid w:val="00A56F3C"/>
    <w:rsid w:val="00A57967"/>
    <w:rsid w:val="00A62B3B"/>
    <w:rsid w:val="00A63781"/>
    <w:rsid w:val="00A63B82"/>
    <w:rsid w:val="00A63F6E"/>
    <w:rsid w:val="00A65254"/>
    <w:rsid w:val="00A666E2"/>
    <w:rsid w:val="00A728D6"/>
    <w:rsid w:val="00A73F52"/>
    <w:rsid w:val="00A766A9"/>
    <w:rsid w:val="00A76EE1"/>
    <w:rsid w:val="00A844D2"/>
    <w:rsid w:val="00A86B71"/>
    <w:rsid w:val="00A901F8"/>
    <w:rsid w:val="00A94E1F"/>
    <w:rsid w:val="00AA1130"/>
    <w:rsid w:val="00AA1B0F"/>
    <w:rsid w:val="00AA49B7"/>
    <w:rsid w:val="00AA5D11"/>
    <w:rsid w:val="00AB27F4"/>
    <w:rsid w:val="00AB34C1"/>
    <w:rsid w:val="00AB7031"/>
    <w:rsid w:val="00AC58F5"/>
    <w:rsid w:val="00AD3D52"/>
    <w:rsid w:val="00AD42EE"/>
    <w:rsid w:val="00AD4C6A"/>
    <w:rsid w:val="00AD505F"/>
    <w:rsid w:val="00AE40EE"/>
    <w:rsid w:val="00AF0591"/>
    <w:rsid w:val="00AF4B66"/>
    <w:rsid w:val="00B00014"/>
    <w:rsid w:val="00B04959"/>
    <w:rsid w:val="00B04CD2"/>
    <w:rsid w:val="00B050C3"/>
    <w:rsid w:val="00B07F9A"/>
    <w:rsid w:val="00B13235"/>
    <w:rsid w:val="00B13A44"/>
    <w:rsid w:val="00B15361"/>
    <w:rsid w:val="00B15A1C"/>
    <w:rsid w:val="00B24748"/>
    <w:rsid w:val="00B250FF"/>
    <w:rsid w:val="00B3222D"/>
    <w:rsid w:val="00B40832"/>
    <w:rsid w:val="00B41C41"/>
    <w:rsid w:val="00B467BA"/>
    <w:rsid w:val="00B475B5"/>
    <w:rsid w:val="00B519D3"/>
    <w:rsid w:val="00B54959"/>
    <w:rsid w:val="00B55A8B"/>
    <w:rsid w:val="00B576E9"/>
    <w:rsid w:val="00B610B3"/>
    <w:rsid w:val="00B6589B"/>
    <w:rsid w:val="00B677D6"/>
    <w:rsid w:val="00B71917"/>
    <w:rsid w:val="00B71DD9"/>
    <w:rsid w:val="00B838B4"/>
    <w:rsid w:val="00B84BCA"/>
    <w:rsid w:val="00B86E1E"/>
    <w:rsid w:val="00B873DC"/>
    <w:rsid w:val="00B971F3"/>
    <w:rsid w:val="00BA4803"/>
    <w:rsid w:val="00BA52B6"/>
    <w:rsid w:val="00BB0013"/>
    <w:rsid w:val="00BB52F7"/>
    <w:rsid w:val="00BB7906"/>
    <w:rsid w:val="00BC429A"/>
    <w:rsid w:val="00BD160A"/>
    <w:rsid w:val="00BD183D"/>
    <w:rsid w:val="00BD2027"/>
    <w:rsid w:val="00BD28E7"/>
    <w:rsid w:val="00BD44B3"/>
    <w:rsid w:val="00BD573E"/>
    <w:rsid w:val="00BD7117"/>
    <w:rsid w:val="00BE0C4E"/>
    <w:rsid w:val="00BE3722"/>
    <w:rsid w:val="00BE6625"/>
    <w:rsid w:val="00BE6D41"/>
    <w:rsid w:val="00BF1057"/>
    <w:rsid w:val="00BF2598"/>
    <w:rsid w:val="00BF4D81"/>
    <w:rsid w:val="00C00EC4"/>
    <w:rsid w:val="00C06BE2"/>
    <w:rsid w:val="00C14729"/>
    <w:rsid w:val="00C15F4F"/>
    <w:rsid w:val="00C163C9"/>
    <w:rsid w:val="00C22B1F"/>
    <w:rsid w:val="00C241B6"/>
    <w:rsid w:val="00C30FB4"/>
    <w:rsid w:val="00C42537"/>
    <w:rsid w:val="00C426F9"/>
    <w:rsid w:val="00C46F06"/>
    <w:rsid w:val="00C47646"/>
    <w:rsid w:val="00C53E33"/>
    <w:rsid w:val="00C54B45"/>
    <w:rsid w:val="00C576E2"/>
    <w:rsid w:val="00C6389A"/>
    <w:rsid w:val="00C7137C"/>
    <w:rsid w:val="00C71590"/>
    <w:rsid w:val="00C71CC7"/>
    <w:rsid w:val="00C72212"/>
    <w:rsid w:val="00C72A87"/>
    <w:rsid w:val="00C735D2"/>
    <w:rsid w:val="00C74757"/>
    <w:rsid w:val="00C755D1"/>
    <w:rsid w:val="00C759AC"/>
    <w:rsid w:val="00C77490"/>
    <w:rsid w:val="00C775B4"/>
    <w:rsid w:val="00C818EA"/>
    <w:rsid w:val="00C82DA9"/>
    <w:rsid w:val="00C83F1A"/>
    <w:rsid w:val="00C87374"/>
    <w:rsid w:val="00C913E7"/>
    <w:rsid w:val="00C94F28"/>
    <w:rsid w:val="00CA1E96"/>
    <w:rsid w:val="00CB174F"/>
    <w:rsid w:val="00CB6247"/>
    <w:rsid w:val="00CC7587"/>
    <w:rsid w:val="00CD2348"/>
    <w:rsid w:val="00CE5443"/>
    <w:rsid w:val="00CE5698"/>
    <w:rsid w:val="00CF4551"/>
    <w:rsid w:val="00CF4978"/>
    <w:rsid w:val="00D04538"/>
    <w:rsid w:val="00D07F48"/>
    <w:rsid w:val="00D10BE8"/>
    <w:rsid w:val="00D10C25"/>
    <w:rsid w:val="00D12853"/>
    <w:rsid w:val="00D131B9"/>
    <w:rsid w:val="00D14394"/>
    <w:rsid w:val="00D15834"/>
    <w:rsid w:val="00D26EDE"/>
    <w:rsid w:val="00D30758"/>
    <w:rsid w:val="00D324F8"/>
    <w:rsid w:val="00D33510"/>
    <w:rsid w:val="00D34531"/>
    <w:rsid w:val="00D36F7F"/>
    <w:rsid w:val="00D42CD8"/>
    <w:rsid w:val="00D44DA7"/>
    <w:rsid w:val="00D50EF0"/>
    <w:rsid w:val="00D522D1"/>
    <w:rsid w:val="00D53361"/>
    <w:rsid w:val="00D5505E"/>
    <w:rsid w:val="00D67E64"/>
    <w:rsid w:val="00D72346"/>
    <w:rsid w:val="00D72630"/>
    <w:rsid w:val="00D81AF7"/>
    <w:rsid w:val="00D81CCF"/>
    <w:rsid w:val="00D828A9"/>
    <w:rsid w:val="00D840F4"/>
    <w:rsid w:val="00D86286"/>
    <w:rsid w:val="00D86ACC"/>
    <w:rsid w:val="00D918F6"/>
    <w:rsid w:val="00D9391A"/>
    <w:rsid w:val="00D9458F"/>
    <w:rsid w:val="00D9683A"/>
    <w:rsid w:val="00D96E73"/>
    <w:rsid w:val="00DA78E7"/>
    <w:rsid w:val="00DB0822"/>
    <w:rsid w:val="00DB46C3"/>
    <w:rsid w:val="00DB6FE6"/>
    <w:rsid w:val="00DC4410"/>
    <w:rsid w:val="00DC6025"/>
    <w:rsid w:val="00DD37D2"/>
    <w:rsid w:val="00DD586E"/>
    <w:rsid w:val="00DD67F3"/>
    <w:rsid w:val="00DF0029"/>
    <w:rsid w:val="00DF293A"/>
    <w:rsid w:val="00DF7E86"/>
    <w:rsid w:val="00E00AEC"/>
    <w:rsid w:val="00E00CD7"/>
    <w:rsid w:val="00E034CD"/>
    <w:rsid w:val="00E11AFA"/>
    <w:rsid w:val="00E127AD"/>
    <w:rsid w:val="00E12976"/>
    <w:rsid w:val="00E145F7"/>
    <w:rsid w:val="00E21236"/>
    <w:rsid w:val="00E2252E"/>
    <w:rsid w:val="00E27F6B"/>
    <w:rsid w:val="00E30A9F"/>
    <w:rsid w:val="00E31783"/>
    <w:rsid w:val="00E3779E"/>
    <w:rsid w:val="00E43617"/>
    <w:rsid w:val="00E4479C"/>
    <w:rsid w:val="00E45DAD"/>
    <w:rsid w:val="00E5013F"/>
    <w:rsid w:val="00E551E5"/>
    <w:rsid w:val="00E80CC9"/>
    <w:rsid w:val="00E8168E"/>
    <w:rsid w:val="00E86EC8"/>
    <w:rsid w:val="00E915FA"/>
    <w:rsid w:val="00E92C5C"/>
    <w:rsid w:val="00E93EE5"/>
    <w:rsid w:val="00E967C2"/>
    <w:rsid w:val="00E971AA"/>
    <w:rsid w:val="00EA29E4"/>
    <w:rsid w:val="00EA553A"/>
    <w:rsid w:val="00EA6A90"/>
    <w:rsid w:val="00EB2B6A"/>
    <w:rsid w:val="00EB3682"/>
    <w:rsid w:val="00EB3C42"/>
    <w:rsid w:val="00EB7BB0"/>
    <w:rsid w:val="00EC41DD"/>
    <w:rsid w:val="00EC45C0"/>
    <w:rsid w:val="00EC7F25"/>
    <w:rsid w:val="00ED1397"/>
    <w:rsid w:val="00ED71A3"/>
    <w:rsid w:val="00EE11F5"/>
    <w:rsid w:val="00EE4722"/>
    <w:rsid w:val="00EF1D84"/>
    <w:rsid w:val="00EF26E2"/>
    <w:rsid w:val="00EF2AEC"/>
    <w:rsid w:val="00EF6F78"/>
    <w:rsid w:val="00F045FC"/>
    <w:rsid w:val="00F114BE"/>
    <w:rsid w:val="00F13916"/>
    <w:rsid w:val="00F14422"/>
    <w:rsid w:val="00F159E8"/>
    <w:rsid w:val="00F16752"/>
    <w:rsid w:val="00F21DBD"/>
    <w:rsid w:val="00F22A86"/>
    <w:rsid w:val="00F245EE"/>
    <w:rsid w:val="00F307D0"/>
    <w:rsid w:val="00F35602"/>
    <w:rsid w:val="00F46856"/>
    <w:rsid w:val="00F51F43"/>
    <w:rsid w:val="00F52A81"/>
    <w:rsid w:val="00F54AD6"/>
    <w:rsid w:val="00F5503E"/>
    <w:rsid w:val="00F61F3D"/>
    <w:rsid w:val="00F65DB6"/>
    <w:rsid w:val="00F6670E"/>
    <w:rsid w:val="00F76586"/>
    <w:rsid w:val="00F76AFF"/>
    <w:rsid w:val="00F77088"/>
    <w:rsid w:val="00F81661"/>
    <w:rsid w:val="00F8176F"/>
    <w:rsid w:val="00F82140"/>
    <w:rsid w:val="00F84684"/>
    <w:rsid w:val="00F84781"/>
    <w:rsid w:val="00F86EFE"/>
    <w:rsid w:val="00F91675"/>
    <w:rsid w:val="00F92384"/>
    <w:rsid w:val="00F95F7B"/>
    <w:rsid w:val="00FA0425"/>
    <w:rsid w:val="00FB1A82"/>
    <w:rsid w:val="00FB252A"/>
    <w:rsid w:val="00FB4483"/>
    <w:rsid w:val="00FC1488"/>
    <w:rsid w:val="00FC43EC"/>
    <w:rsid w:val="00FD3F12"/>
    <w:rsid w:val="00FE01A7"/>
    <w:rsid w:val="00FE3123"/>
    <w:rsid w:val="00FE4C39"/>
    <w:rsid w:val="00FF66BE"/>
    <w:rsid w:val="00FF6E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8F2136"/>
  <w15:docId w15:val="{D8D63694-9454-4039-A6AD-D60721F5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2513"/>
    <w:pPr>
      <w:spacing w:after="160" w:line="259" w:lineRule="auto"/>
    </w:pPr>
    <w:rPr>
      <w:sz w:val="22"/>
    </w:rPr>
  </w:style>
  <w:style w:type="paragraph" w:styleId="Nagwek1">
    <w:name w:val="heading 1"/>
    <w:basedOn w:val="Normalny"/>
    <w:link w:val="Nagwek1Znak"/>
    <w:uiPriority w:val="9"/>
    <w:qFormat/>
    <w:rsid w:val="00197FDC"/>
    <w:pPr>
      <w:keepNext/>
      <w:spacing w:before="240" w:after="60" w:line="276" w:lineRule="auto"/>
      <w:outlineLvl w:val="0"/>
    </w:pPr>
    <w:rPr>
      <w:rFonts w:ascii="Cambria" w:eastAsia="Times New Roman" w:hAnsi="Cambria" w:cs="Times New Roman"/>
      <w:b/>
      <w:bCs/>
      <w:kern w:val="2"/>
      <w:sz w:val="32"/>
      <w:szCs w:val="32"/>
    </w:rPr>
  </w:style>
  <w:style w:type="paragraph" w:styleId="Nagwek2">
    <w:name w:val="heading 2"/>
    <w:basedOn w:val="Normalny"/>
    <w:link w:val="Nagwek2Znak"/>
    <w:uiPriority w:val="9"/>
    <w:qFormat/>
    <w:rsid w:val="00197FDC"/>
    <w:pPr>
      <w:keepNext/>
      <w:spacing w:after="0" w:line="240" w:lineRule="auto"/>
      <w:ind w:left="6372"/>
      <w:outlineLvl w:val="1"/>
    </w:pPr>
    <w:rPr>
      <w:rFonts w:ascii="Georgia" w:eastAsia="Times New Roman" w:hAnsi="Georgia" w:cs="Times New Roman"/>
      <w:b/>
      <w:szCs w:val="24"/>
      <w:lang w:eastAsia="pl-PL"/>
    </w:rPr>
  </w:style>
  <w:style w:type="paragraph" w:styleId="Nagwek3">
    <w:name w:val="heading 3"/>
    <w:basedOn w:val="Nagwek"/>
    <w:link w:val="Nagwek3Znak"/>
    <w:uiPriority w:val="9"/>
    <w:semiHidden/>
    <w:unhideWhenUsed/>
    <w:qFormat/>
    <w:rsid w:val="003B4AE7"/>
    <w:pPr>
      <w:suppressLineNumbers/>
      <w:tabs>
        <w:tab w:val="clear" w:pos="4536"/>
        <w:tab w:val="clear" w:pos="9072"/>
        <w:tab w:val="center" w:pos="4819"/>
        <w:tab w:val="right" w:pos="9638"/>
      </w:tabs>
      <w:spacing w:before="140" w:after="120" w:line="240" w:lineRule="auto"/>
      <w:outlineLvl w:val="2"/>
    </w:pPr>
    <w:rPr>
      <w:rFonts w:ascii="Liberation Serif" w:eastAsia="Liberation Serif" w:hAnsi="Liberation Serif" w:cs="Liberation Serif"/>
      <w:b/>
      <w:bCs/>
      <w:sz w:val="28"/>
      <w:szCs w:val="28"/>
      <w:lang w:eastAsia="pl-PL"/>
    </w:rPr>
  </w:style>
  <w:style w:type="paragraph" w:styleId="Nagwek4">
    <w:name w:val="heading 4"/>
    <w:basedOn w:val="Nagwek"/>
    <w:link w:val="Nagwek4Znak"/>
    <w:uiPriority w:val="9"/>
    <w:semiHidden/>
    <w:unhideWhenUsed/>
    <w:qFormat/>
    <w:rsid w:val="003B4AE7"/>
    <w:pPr>
      <w:suppressLineNumbers/>
      <w:tabs>
        <w:tab w:val="clear" w:pos="4536"/>
        <w:tab w:val="clear" w:pos="9072"/>
        <w:tab w:val="center" w:pos="4819"/>
        <w:tab w:val="right" w:pos="9638"/>
      </w:tabs>
      <w:spacing w:before="120" w:after="120" w:line="240" w:lineRule="auto"/>
      <w:outlineLvl w:val="3"/>
    </w:pPr>
    <w:rPr>
      <w:rFonts w:ascii="Liberation Serif" w:eastAsia="Liberation Serif" w:hAnsi="Liberation Serif" w:cs="Liberation Serif"/>
      <w:b/>
      <w:bCs/>
      <w:i/>
      <w:iCs/>
      <w:sz w:val="27"/>
      <w:szCs w:val="27"/>
      <w:lang w:eastAsia="pl-PL"/>
    </w:rPr>
  </w:style>
  <w:style w:type="paragraph" w:styleId="Nagwek5">
    <w:name w:val="heading 5"/>
    <w:basedOn w:val="Normalny"/>
    <w:link w:val="Nagwek5Znak"/>
    <w:qFormat/>
    <w:rsid w:val="00197FDC"/>
    <w:pPr>
      <w:keepNext/>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link w:val="Nagwek7Znak"/>
    <w:qFormat/>
    <w:rsid w:val="00197FDC"/>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link w:val="Nagwek8Znak"/>
    <w:qFormat/>
    <w:rsid w:val="00197FDC"/>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link w:val="Nagwek9Znak"/>
    <w:qFormat/>
    <w:rsid w:val="00197FDC"/>
    <w:pPr>
      <w:keepNext/>
      <w:overflowPunct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97FDC"/>
    <w:rPr>
      <w:rFonts w:ascii="Cambria" w:eastAsia="Times New Roman" w:hAnsi="Cambria" w:cs="Times New Roman"/>
      <w:b/>
      <w:bCs/>
      <w:kern w:val="2"/>
      <w:sz w:val="32"/>
      <w:szCs w:val="32"/>
    </w:rPr>
  </w:style>
  <w:style w:type="character" w:customStyle="1" w:styleId="Nagwek2Znak">
    <w:name w:val="Nagłówek 2 Znak"/>
    <w:basedOn w:val="Domylnaczcionkaakapitu"/>
    <w:link w:val="Nagwek2"/>
    <w:qFormat/>
    <w:rsid w:val="00197FDC"/>
    <w:rPr>
      <w:rFonts w:ascii="Georgia" w:eastAsia="Times New Roman" w:hAnsi="Georgia" w:cs="Times New Roman"/>
      <w:b/>
      <w:szCs w:val="24"/>
      <w:lang w:eastAsia="pl-PL"/>
    </w:rPr>
  </w:style>
  <w:style w:type="character" w:customStyle="1" w:styleId="Nagwek5Znak">
    <w:name w:val="Nagłówek 5 Znak"/>
    <w:basedOn w:val="Domylnaczcionkaakapitu"/>
    <w:link w:val="Nagwek5"/>
    <w:qFormat/>
    <w:rsid w:val="00197FDC"/>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qFormat/>
    <w:rsid w:val="00197FD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197FDC"/>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197FDC"/>
    <w:rPr>
      <w:rFonts w:ascii="Arial" w:eastAsia="Times New Roman" w:hAnsi="Arial" w:cs="Times New Roman"/>
      <w:b/>
      <w:szCs w:val="20"/>
      <w:u w:val="single"/>
      <w:lang w:eastAsia="pl-PL"/>
    </w:rPr>
  </w:style>
  <w:style w:type="character" w:customStyle="1" w:styleId="StopkaZnak">
    <w:name w:val="Stopka Znak"/>
    <w:basedOn w:val="Domylnaczcionkaakapitu"/>
    <w:link w:val="Stopka"/>
    <w:qFormat/>
    <w:rsid w:val="00197FDC"/>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197FDC"/>
    <w:rPr>
      <w:rFonts w:ascii="Times New Roman" w:eastAsia="Times New Roman" w:hAnsi="Times New Roman" w:cs="Times New Roman"/>
      <w:b/>
      <w:sz w:val="20"/>
      <w:szCs w:val="20"/>
      <w:lang w:eastAsia="pl-PL"/>
    </w:rPr>
  </w:style>
  <w:style w:type="character" w:styleId="Numerstrony">
    <w:name w:val="page number"/>
    <w:qFormat/>
    <w:rsid w:val="00197FDC"/>
  </w:style>
  <w:style w:type="character" w:customStyle="1" w:styleId="czeinternetowe">
    <w:name w:val="Łącze internetowe"/>
    <w:rsid w:val="00197FDC"/>
    <w:rPr>
      <w:color w:val="0000FF"/>
      <w:u w:val="single"/>
    </w:rPr>
  </w:style>
  <w:style w:type="character" w:customStyle="1" w:styleId="TekstpodstawowyZnak">
    <w:name w:val="Tekst podstawowy Znak"/>
    <w:basedOn w:val="Domylnaczcionkaakapitu"/>
    <w:link w:val="Tekstpodstawowy"/>
    <w:qFormat/>
    <w:rsid w:val="00197FDC"/>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197FDC"/>
    <w:rPr>
      <w:rFonts w:ascii="Georgia" w:eastAsia="Times New Roman" w:hAnsi="Georgia" w:cs="Arial"/>
      <w:color w:val="000000"/>
      <w:sz w:val="20"/>
      <w:szCs w:val="20"/>
      <w:lang w:eastAsia="pl-PL"/>
    </w:rPr>
  </w:style>
  <w:style w:type="character" w:customStyle="1" w:styleId="Tekstpodstawowy2Znak">
    <w:name w:val="Tekst podstawowy 2 Znak"/>
    <w:basedOn w:val="Domylnaczcionkaakapitu"/>
    <w:link w:val="Tekstpodstawowy2"/>
    <w:qFormat/>
    <w:rsid w:val="00197FDC"/>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qFormat/>
    <w:rsid w:val="00197FDC"/>
    <w:rPr>
      <w:rFonts w:ascii="Georgia" w:eastAsia="Times New Roman" w:hAnsi="Georgia" w:cs="Arial"/>
      <w:b/>
      <w:color w:val="000000"/>
      <w:sz w:val="24"/>
      <w:szCs w:val="24"/>
      <w:lang w:eastAsia="pl-PL"/>
    </w:rPr>
  </w:style>
  <w:style w:type="character" w:customStyle="1" w:styleId="Tekstpodstawowywcity2Znak">
    <w:name w:val="Tekst podstawowy wcięty 2 Znak"/>
    <w:basedOn w:val="Domylnaczcionkaakapitu"/>
    <w:link w:val="Tekstpodstawowywcity2"/>
    <w:qFormat/>
    <w:rsid w:val="00197FDC"/>
    <w:rPr>
      <w:rFonts w:ascii="Arial" w:eastAsia="Times New Roman" w:hAnsi="Arial" w:cs="Times New Roman"/>
      <w:sz w:val="24"/>
      <w:szCs w:val="20"/>
      <w:lang w:eastAsia="pl-PL"/>
    </w:rPr>
  </w:style>
  <w:style w:type="character" w:customStyle="1" w:styleId="WW-Znakiprzypiswdolnych1">
    <w:name w:val="WW-Znaki przypisów dolnych1"/>
    <w:qFormat/>
    <w:rsid w:val="00197FDC"/>
    <w:rPr>
      <w:vertAlign w:val="superscript"/>
    </w:rPr>
  </w:style>
  <w:style w:type="character" w:customStyle="1" w:styleId="TekstdymkaZnak">
    <w:name w:val="Tekst dymka Znak"/>
    <w:basedOn w:val="Domylnaczcionkaakapitu"/>
    <w:link w:val="Tekstdymka"/>
    <w:uiPriority w:val="99"/>
    <w:semiHidden/>
    <w:qFormat/>
    <w:rsid w:val="00197FDC"/>
    <w:rPr>
      <w:rFonts w:ascii="Tahoma" w:eastAsia="Calibri" w:hAnsi="Tahoma" w:cs="Tahoma"/>
      <w:sz w:val="16"/>
      <w:szCs w:val="16"/>
    </w:rPr>
  </w:style>
  <w:style w:type="character" w:styleId="Odwoaniedokomentarza">
    <w:name w:val="annotation reference"/>
    <w:uiPriority w:val="99"/>
    <w:semiHidden/>
    <w:unhideWhenUsed/>
    <w:qFormat/>
    <w:rsid w:val="00197FDC"/>
    <w:rPr>
      <w:sz w:val="16"/>
      <w:szCs w:val="16"/>
    </w:rPr>
  </w:style>
  <w:style w:type="character" w:customStyle="1" w:styleId="TekstkomentarzaZnak">
    <w:name w:val="Tekst komentarza Znak"/>
    <w:basedOn w:val="Domylnaczcionkaakapitu"/>
    <w:link w:val="Tekstkomentarza"/>
    <w:uiPriority w:val="99"/>
    <w:semiHidden/>
    <w:qFormat/>
    <w:rsid w:val="00197FDC"/>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197FDC"/>
    <w:rPr>
      <w:rFonts w:ascii="Calibri" w:eastAsia="Calibri" w:hAnsi="Calibri" w:cs="Times New Roman"/>
      <w:b/>
      <w:bCs/>
      <w:sz w:val="20"/>
      <w:szCs w:val="20"/>
    </w:rPr>
  </w:style>
  <w:style w:type="character" w:customStyle="1" w:styleId="NagwekZnak">
    <w:name w:val="Nagłówek Znak"/>
    <w:basedOn w:val="Domylnaczcionkaakapitu"/>
    <w:link w:val="Nagwek"/>
    <w:uiPriority w:val="99"/>
    <w:qFormat/>
    <w:rsid w:val="00197FDC"/>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197FDC"/>
    <w:rPr>
      <w:rFonts w:ascii="Calibri" w:eastAsia="Calibri" w:hAnsi="Calibri" w:cs="Times New Roman"/>
      <w:sz w:val="20"/>
      <w:szCs w:val="20"/>
    </w:rPr>
  </w:style>
  <w:style w:type="character" w:customStyle="1" w:styleId="Zakotwiczenieprzypisukocowego">
    <w:name w:val="Zakotwiczenie przypisu końcowego"/>
    <w:rsid w:val="00197FDC"/>
    <w:rPr>
      <w:vertAlign w:val="superscript"/>
    </w:rPr>
  </w:style>
  <w:style w:type="character" w:customStyle="1" w:styleId="EndnoteCharacters">
    <w:name w:val="Endnote Characters"/>
    <w:uiPriority w:val="99"/>
    <w:semiHidden/>
    <w:unhideWhenUsed/>
    <w:qFormat/>
    <w:rsid w:val="00197FDC"/>
    <w:rPr>
      <w:vertAlign w:val="superscript"/>
    </w:rPr>
  </w:style>
  <w:style w:type="character" w:customStyle="1" w:styleId="TekstprzypisudolnegoZnak">
    <w:name w:val="Tekst przypisu dolnego Znak"/>
    <w:aliases w:val="Podrozdział Znak"/>
    <w:basedOn w:val="Domylnaczcionkaakapitu"/>
    <w:link w:val="Tekstprzypisudolnego"/>
    <w:uiPriority w:val="99"/>
    <w:qFormat/>
    <w:rsid w:val="00197FDC"/>
    <w:rPr>
      <w:rFonts w:ascii="Calibri" w:eastAsia="Calibri" w:hAnsi="Calibri" w:cs="Times New Roman"/>
      <w:sz w:val="20"/>
      <w:szCs w:val="20"/>
    </w:rPr>
  </w:style>
  <w:style w:type="character" w:customStyle="1" w:styleId="DeltaViewInsertion">
    <w:name w:val="DeltaView Insertion"/>
    <w:qFormat/>
    <w:rsid w:val="00197FDC"/>
    <w:rPr>
      <w:b/>
      <w:i/>
      <w:spacing w:val="0"/>
    </w:rPr>
  </w:style>
  <w:style w:type="character" w:customStyle="1" w:styleId="FootnoteCharacters">
    <w:name w:val="Footnote Characters"/>
    <w:uiPriority w:val="99"/>
    <w:qFormat/>
    <w:rsid w:val="004C32FB"/>
    <w:rPr>
      <w:vertAlign w:val="superscript"/>
    </w:rPr>
  </w:style>
  <w:style w:type="character" w:customStyle="1" w:styleId="ListLabel1">
    <w:name w:val="ListLabel 1"/>
    <w:qFormat/>
    <w:rsid w:val="00197FDC"/>
    <w:rPr>
      <w:b w:val="0"/>
      <w:i w:val="0"/>
    </w:rPr>
  </w:style>
  <w:style w:type="character" w:customStyle="1" w:styleId="ListLabel2">
    <w:name w:val="ListLabel 2"/>
    <w:qFormat/>
    <w:rsid w:val="00197FDC"/>
    <w:rPr>
      <w:b w:val="0"/>
      <w:i w:val="0"/>
    </w:rPr>
  </w:style>
  <w:style w:type="character" w:customStyle="1" w:styleId="ListLabel3">
    <w:name w:val="ListLabel 3"/>
    <w:qFormat/>
    <w:rsid w:val="00197FDC"/>
    <w:rPr>
      <w:rFonts w:ascii="Times New Roman" w:hAnsi="Times New Roman"/>
      <w:strike w:val="0"/>
      <w:dstrike w:val="0"/>
    </w:rPr>
  </w:style>
  <w:style w:type="character" w:customStyle="1" w:styleId="ListLabel4">
    <w:name w:val="ListLabel 4"/>
    <w:qFormat/>
    <w:rsid w:val="00197FDC"/>
    <w:rPr>
      <w:rFonts w:ascii="Times New Roman" w:hAnsi="Times New Roman"/>
      <w:color w:val="auto"/>
    </w:rPr>
  </w:style>
  <w:style w:type="character" w:customStyle="1" w:styleId="ListLabel5">
    <w:name w:val="ListLabel 5"/>
    <w:qFormat/>
    <w:rsid w:val="00197FDC"/>
    <w:rPr>
      <w:rFonts w:ascii="Times New Roman" w:hAnsi="Times New Roman"/>
      <w:strike w:val="0"/>
      <w:dstrike w:val="0"/>
    </w:rPr>
  </w:style>
  <w:style w:type="character" w:customStyle="1" w:styleId="ListLabel6">
    <w:name w:val="ListLabel 6"/>
    <w:qFormat/>
    <w:rsid w:val="00197FDC"/>
    <w:rPr>
      <w:rFonts w:ascii="Times New Roman" w:hAnsi="Times New Roman"/>
      <w:b w:val="0"/>
      <w:i w:val="0"/>
      <w:color w:val="auto"/>
    </w:rPr>
  </w:style>
  <w:style w:type="character" w:customStyle="1" w:styleId="ListLabel7">
    <w:name w:val="ListLabel 7"/>
    <w:qFormat/>
    <w:rsid w:val="00197FDC"/>
    <w:rPr>
      <w:rFonts w:ascii="Times New Roman" w:hAnsi="Times New Roman"/>
      <w:b w:val="0"/>
      <w:i w:val="0"/>
      <w:color w:val="auto"/>
    </w:rPr>
  </w:style>
  <w:style w:type="character" w:customStyle="1" w:styleId="ListLabel8">
    <w:name w:val="ListLabel 8"/>
    <w:qFormat/>
    <w:rsid w:val="00197FDC"/>
    <w:rPr>
      <w:rFonts w:cs="Courier New"/>
    </w:rPr>
  </w:style>
  <w:style w:type="character" w:customStyle="1" w:styleId="ListLabel9">
    <w:name w:val="ListLabel 9"/>
    <w:qFormat/>
    <w:rsid w:val="00197FDC"/>
    <w:rPr>
      <w:rFonts w:cs="Courier New"/>
    </w:rPr>
  </w:style>
  <w:style w:type="character" w:customStyle="1" w:styleId="ListLabel10">
    <w:name w:val="ListLabel 10"/>
    <w:qFormat/>
    <w:rsid w:val="00197FDC"/>
    <w:rPr>
      <w:rFonts w:cs="Courier New"/>
    </w:rPr>
  </w:style>
  <w:style w:type="character" w:customStyle="1" w:styleId="ListLabel11">
    <w:name w:val="ListLabel 11"/>
    <w:qFormat/>
    <w:rsid w:val="00197FDC"/>
    <w:rPr>
      <w:rFonts w:cs="Courier New"/>
    </w:rPr>
  </w:style>
  <w:style w:type="character" w:customStyle="1" w:styleId="ListLabel12">
    <w:name w:val="ListLabel 12"/>
    <w:qFormat/>
    <w:rsid w:val="00197FDC"/>
    <w:rPr>
      <w:rFonts w:cs="Courier New"/>
    </w:rPr>
  </w:style>
  <w:style w:type="character" w:customStyle="1" w:styleId="ListLabel13">
    <w:name w:val="ListLabel 13"/>
    <w:qFormat/>
    <w:rsid w:val="00197FDC"/>
    <w:rPr>
      <w:rFonts w:cs="Courier New"/>
    </w:rPr>
  </w:style>
  <w:style w:type="character" w:customStyle="1" w:styleId="ListLabel14">
    <w:name w:val="ListLabel 14"/>
    <w:qFormat/>
    <w:rsid w:val="00197FDC"/>
    <w:rPr>
      <w:rFonts w:ascii="Times New Roman" w:hAnsi="Times New Roman"/>
      <w:b w:val="0"/>
      <w:i w:val="0"/>
      <w:sz w:val="22"/>
    </w:rPr>
  </w:style>
  <w:style w:type="character" w:customStyle="1" w:styleId="ListLabel15">
    <w:name w:val="ListLabel 15"/>
    <w:qFormat/>
    <w:rsid w:val="00197FDC"/>
    <w:rPr>
      <w:b w:val="0"/>
      <w:i w:val="0"/>
    </w:rPr>
  </w:style>
  <w:style w:type="character" w:customStyle="1" w:styleId="ListLabel16">
    <w:name w:val="ListLabel 16"/>
    <w:qFormat/>
    <w:rsid w:val="00197FDC"/>
    <w:rPr>
      <w:b w:val="0"/>
    </w:rPr>
  </w:style>
  <w:style w:type="character" w:customStyle="1" w:styleId="ListLabel17">
    <w:name w:val="ListLabel 17"/>
    <w:qFormat/>
    <w:rsid w:val="00197FDC"/>
    <w:rPr>
      <w:rFonts w:ascii="Times New Roman" w:hAnsi="Times New Roman"/>
      <w:b w:val="0"/>
      <w:sz w:val="22"/>
    </w:rPr>
  </w:style>
  <w:style w:type="character" w:customStyle="1" w:styleId="ListLabel18">
    <w:name w:val="ListLabel 18"/>
    <w:qFormat/>
    <w:rsid w:val="00197FDC"/>
    <w:rPr>
      <w:rFonts w:ascii="Times New Roman" w:eastAsia="Times New Roman" w:hAnsi="Times New Roman" w:cs="Times New Roman"/>
      <w:b/>
      <w:spacing w:val="60"/>
      <w:u w:val="single"/>
      <w:lang w:eastAsia="pl-PL"/>
    </w:rPr>
  </w:style>
  <w:style w:type="character" w:customStyle="1" w:styleId="ListLabel19">
    <w:name w:val="ListLabel 19"/>
    <w:qFormat/>
    <w:rsid w:val="00197FDC"/>
    <w:rPr>
      <w:rFonts w:ascii="Times New Roman" w:eastAsia="Times New Roman" w:hAnsi="Times New Roman" w:cs="Mangal"/>
      <w:u w:val="single"/>
      <w:lang w:eastAsia="pl-PL" w:bidi="hi-IN"/>
    </w:rPr>
  </w:style>
  <w:style w:type="character" w:customStyle="1" w:styleId="ListLabel20">
    <w:name w:val="ListLabel 20"/>
    <w:qFormat/>
    <w:rsid w:val="00197FDC"/>
    <w:rPr>
      <w:rFonts w:ascii="Times New Roman" w:eastAsia="Times New Roman" w:hAnsi="Times New Roman" w:cs="Times New Roman"/>
      <w:b/>
      <w:color w:val="0000FF"/>
      <w:u w:val="single"/>
      <w:lang w:eastAsia="pl-PL"/>
    </w:rPr>
  </w:style>
  <w:style w:type="character" w:customStyle="1" w:styleId="ListLabel21">
    <w:name w:val="ListLabel 21"/>
    <w:qFormat/>
    <w:rsid w:val="00197FDC"/>
    <w:rPr>
      <w:rFonts w:ascii="Times New Roman" w:eastAsia="Calibri" w:hAnsi="Times New Roman" w:cs="Times New Roman"/>
      <w:b/>
      <w:bCs/>
      <w:color w:val="0000FF"/>
      <w:u w:val="single"/>
      <w:lang w:val="en-US"/>
    </w:rPr>
  </w:style>
  <w:style w:type="character" w:customStyle="1" w:styleId="ListLabel22">
    <w:name w:val="ListLabel 22"/>
    <w:qFormat/>
    <w:rsid w:val="00197FDC"/>
    <w:rPr>
      <w:b w:val="0"/>
      <w:i w:val="0"/>
    </w:rPr>
  </w:style>
  <w:style w:type="character" w:customStyle="1" w:styleId="ListLabel23">
    <w:name w:val="ListLabel 23"/>
    <w:qFormat/>
    <w:rsid w:val="00197FDC"/>
    <w:rPr>
      <w:rFonts w:ascii="Times New Roman" w:hAnsi="Times New Roman"/>
      <w:strike w:val="0"/>
      <w:dstrike w:val="0"/>
    </w:rPr>
  </w:style>
  <w:style w:type="character" w:customStyle="1" w:styleId="ListLabel24">
    <w:name w:val="ListLabel 24"/>
    <w:qFormat/>
    <w:rsid w:val="00197FDC"/>
    <w:rPr>
      <w:rFonts w:ascii="Times New Roman" w:hAnsi="Times New Roman"/>
      <w:color w:val="auto"/>
    </w:rPr>
  </w:style>
  <w:style w:type="character" w:customStyle="1" w:styleId="ListLabel25">
    <w:name w:val="ListLabel 25"/>
    <w:qFormat/>
    <w:rsid w:val="00197FDC"/>
    <w:rPr>
      <w:rFonts w:ascii="Times New Roman" w:hAnsi="Times New Roman"/>
      <w:strike w:val="0"/>
      <w:dstrike w:val="0"/>
    </w:rPr>
  </w:style>
  <w:style w:type="character" w:customStyle="1" w:styleId="ListLabel26">
    <w:name w:val="ListLabel 26"/>
    <w:qFormat/>
    <w:rsid w:val="00197FDC"/>
    <w:rPr>
      <w:rFonts w:cs="Symbol"/>
    </w:rPr>
  </w:style>
  <w:style w:type="character" w:customStyle="1" w:styleId="ListLabel27">
    <w:name w:val="ListLabel 27"/>
    <w:qFormat/>
    <w:rsid w:val="00197FDC"/>
    <w:rPr>
      <w:rFonts w:ascii="Times New Roman" w:hAnsi="Times New Roman"/>
      <w:b w:val="0"/>
      <w:i w:val="0"/>
      <w:color w:val="auto"/>
    </w:rPr>
  </w:style>
  <w:style w:type="character" w:customStyle="1" w:styleId="ListLabel28">
    <w:name w:val="ListLabel 28"/>
    <w:qFormat/>
    <w:rsid w:val="00197FDC"/>
    <w:rPr>
      <w:rFonts w:ascii="Times New Roman" w:hAnsi="Times New Roman"/>
      <w:b w:val="0"/>
      <w:i w:val="0"/>
      <w:color w:val="auto"/>
    </w:rPr>
  </w:style>
  <w:style w:type="character" w:customStyle="1" w:styleId="ListLabel29">
    <w:name w:val="ListLabel 29"/>
    <w:qFormat/>
    <w:rsid w:val="00197FDC"/>
    <w:rPr>
      <w:rFonts w:cs="Symbol"/>
    </w:rPr>
  </w:style>
  <w:style w:type="character" w:customStyle="1" w:styleId="ListLabel30">
    <w:name w:val="ListLabel 30"/>
    <w:qFormat/>
    <w:rsid w:val="00197FDC"/>
    <w:rPr>
      <w:rFonts w:ascii="Times New Roman" w:hAnsi="Times New Roman" w:cs="Symbol"/>
      <w:b/>
      <w:sz w:val="24"/>
    </w:rPr>
  </w:style>
  <w:style w:type="character" w:customStyle="1" w:styleId="ListLabel31">
    <w:name w:val="ListLabel 31"/>
    <w:qFormat/>
    <w:rsid w:val="00197FDC"/>
    <w:rPr>
      <w:rFonts w:cs="Courier New"/>
    </w:rPr>
  </w:style>
  <w:style w:type="character" w:customStyle="1" w:styleId="ListLabel32">
    <w:name w:val="ListLabel 32"/>
    <w:qFormat/>
    <w:rsid w:val="00197FDC"/>
    <w:rPr>
      <w:rFonts w:cs="Wingdings"/>
    </w:rPr>
  </w:style>
  <w:style w:type="character" w:customStyle="1" w:styleId="ListLabel33">
    <w:name w:val="ListLabel 33"/>
    <w:qFormat/>
    <w:rsid w:val="00197FDC"/>
    <w:rPr>
      <w:rFonts w:cs="Symbol"/>
    </w:rPr>
  </w:style>
  <w:style w:type="character" w:customStyle="1" w:styleId="ListLabel34">
    <w:name w:val="ListLabel 34"/>
    <w:qFormat/>
    <w:rsid w:val="00197FDC"/>
    <w:rPr>
      <w:rFonts w:cs="Courier New"/>
    </w:rPr>
  </w:style>
  <w:style w:type="character" w:customStyle="1" w:styleId="ListLabel35">
    <w:name w:val="ListLabel 35"/>
    <w:qFormat/>
    <w:rsid w:val="00197FDC"/>
    <w:rPr>
      <w:rFonts w:cs="Wingdings"/>
    </w:rPr>
  </w:style>
  <w:style w:type="character" w:customStyle="1" w:styleId="ListLabel36">
    <w:name w:val="ListLabel 36"/>
    <w:qFormat/>
    <w:rsid w:val="00197FDC"/>
    <w:rPr>
      <w:rFonts w:cs="Symbol"/>
    </w:rPr>
  </w:style>
  <w:style w:type="character" w:customStyle="1" w:styleId="ListLabel37">
    <w:name w:val="ListLabel 37"/>
    <w:qFormat/>
    <w:rsid w:val="00197FDC"/>
    <w:rPr>
      <w:rFonts w:cs="Courier New"/>
    </w:rPr>
  </w:style>
  <w:style w:type="character" w:customStyle="1" w:styleId="ListLabel38">
    <w:name w:val="ListLabel 38"/>
    <w:qFormat/>
    <w:rsid w:val="00197FDC"/>
    <w:rPr>
      <w:rFonts w:cs="Wingdings"/>
    </w:rPr>
  </w:style>
  <w:style w:type="character" w:customStyle="1" w:styleId="ListLabel39">
    <w:name w:val="ListLabel 39"/>
    <w:qFormat/>
    <w:rsid w:val="00197FDC"/>
    <w:rPr>
      <w:rFonts w:ascii="Times New Roman" w:hAnsi="Times New Roman"/>
      <w:b w:val="0"/>
      <w:i w:val="0"/>
      <w:sz w:val="22"/>
    </w:rPr>
  </w:style>
  <w:style w:type="character" w:customStyle="1" w:styleId="ListLabel40">
    <w:name w:val="ListLabel 40"/>
    <w:qFormat/>
    <w:rsid w:val="00197FDC"/>
    <w:rPr>
      <w:rFonts w:ascii="Times New Roman" w:hAnsi="Times New Roman"/>
      <w:b w:val="0"/>
      <w:sz w:val="22"/>
    </w:rPr>
  </w:style>
  <w:style w:type="character" w:customStyle="1" w:styleId="ListLabel41">
    <w:name w:val="ListLabel 41"/>
    <w:qFormat/>
    <w:rsid w:val="00197FDC"/>
    <w:rPr>
      <w:rFonts w:ascii="Times New Roman" w:eastAsia="Times New Roman" w:hAnsi="Times New Roman" w:cs="Times New Roman"/>
      <w:b/>
      <w:spacing w:val="60"/>
      <w:u w:val="single"/>
      <w:lang w:eastAsia="pl-PL"/>
    </w:rPr>
  </w:style>
  <w:style w:type="character" w:customStyle="1" w:styleId="ListLabel42">
    <w:name w:val="ListLabel 42"/>
    <w:qFormat/>
    <w:rsid w:val="00197FDC"/>
    <w:rPr>
      <w:rFonts w:ascii="Times New Roman" w:eastAsia="Times New Roman" w:hAnsi="Times New Roman" w:cs="Mangal"/>
      <w:u w:val="single"/>
      <w:lang w:eastAsia="pl-PL" w:bidi="hi-IN"/>
    </w:rPr>
  </w:style>
  <w:style w:type="character" w:customStyle="1" w:styleId="ListLabel43">
    <w:name w:val="ListLabel 43"/>
    <w:qFormat/>
    <w:rsid w:val="00197FDC"/>
    <w:rPr>
      <w:rFonts w:ascii="Times New Roman" w:eastAsia="Times New Roman" w:hAnsi="Times New Roman" w:cs="Times New Roman"/>
      <w:b/>
      <w:color w:val="0000FF"/>
      <w:u w:val="single"/>
      <w:lang w:eastAsia="pl-PL"/>
    </w:rPr>
  </w:style>
  <w:style w:type="character" w:customStyle="1" w:styleId="ListLabel44">
    <w:name w:val="ListLabel 44"/>
    <w:qFormat/>
    <w:rsid w:val="00197FDC"/>
    <w:rPr>
      <w:rFonts w:ascii="Times New Roman" w:eastAsia="Calibri" w:hAnsi="Times New Roman" w:cs="Times New Roman"/>
      <w:b/>
      <w:bCs/>
      <w:color w:val="0000FF"/>
      <w:u w:val="single"/>
      <w:lang w:val="en-US"/>
    </w:rPr>
  </w:style>
  <w:style w:type="character" w:customStyle="1" w:styleId="ListLabel45">
    <w:name w:val="ListLabel 45"/>
    <w:qFormat/>
    <w:rsid w:val="00197FDC"/>
    <w:rPr>
      <w:b w:val="0"/>
      <w:i w:val="0"/>
    </w:rPr>
  </w:style>
  <w:style w:type="character" w:customStyle="1" w:styleId="ListLabel46">
    <w:name w:val="ListLabel 46"/>
    <w:qFormat/>
    <w:rsid w:val="00197FDC"/>
    <w:rPr>
      <w:rFonts w:ascii="Times New Roman" w:hAnsi="Times New Roman"/>
      <w:strike w:val="0"/>
      <w:dstrike w:val="0"/>
    </w:rPr>
  </w:style>
  <w:style w:type="character" w:customStyle="1" w:styleId="ListLabel47">
    <w:name w:val="ListLabel 47"/>
    <w:qFormat/>
    <w:rsid w:val="00197FDC"/>
    <w:rPr>
      <w:rFonts w:ascii="Times New Roman" w:hAnsi="Times New Roman"/>
      <w:color w:val="auto"/>
    </w:rPr>
  </w:style>
  <w:style w:type="character" w:customStyle="1" w:styleId="ListLabel48">
    <w:name w:val="ListLabel 48"/>
    <w:qFormat/>
    <w:rsid w:val="00197FDC"/>
    <w:rPr>
      <w:rFonts w:ascii="Times New Roman" w:hAnsi="Times New Roman"/>
      <w:strike w:val="0"/>
      <w:dstrike w:val="0"/>
    </w:rPr>
  </w:style>
  <w:style w:type="character" w:customStyle="1" w:styleId="ListLabel49">
    <w:name w:val="ListLabel 49"/>
    <w:qFormat/>
    <w:rsid w:val="00197FDC"/>
    <w:rPr>
      <w:rFonts w:cs="Symbol"/>
    </w:rPr>
  </w:style>
  <w:style w:type="character" w:customStyle="1" w:styleId="ListLabel50">
    <w:name w:val="ListLabel 50"/>
    <w:qFormat/>
    <w:rsid w:val="00197FDC"/>
    <w:rPr>
      <w:rFonts w:ascii="Times New Roman" w:hAnsi="Times New Roman"/>
      <w:b w:val="0"/>
      <w:i w:val="0"/>
      <w:color w:val="auto"/>
    </w:rPr>
  </w:style>
  <w:style w:type="character" w:customStyle="1" w:styleId="ListLabel51">
    <w:name w:val="ListLabel 51"/>
    <w:qFormat/>
    <w:rsid w:val="00197FDC"/>
    <w:rPr>
      <w:rFonts w:ascii="Times New Roman" w:hAnsi="Times New Roman"/>
      <w:b w:val="0"/>
      <w:i w:val="0"/>
      <w:color w:val="auto"/>
    </w:rPr>
  </w:style>
  <w:style w:type="character" w:customStyle="1" w:styleId="ListLabel52">
    <w:name w:val="ListLabel 52"/>
    <w:qFormat/>
    <w:rsid w:val="00197FDC"/>
    <w:rPr>
      <w:rFonts w:cs="Symbol"/>
    </w:rPr>
  </w:style>
  <w:style w:type="character" w:customStyle="1" w:styleId="ListLabel53">
    <w:name w:val="ListLabel 53"/>
    <w:qFormat/>
    <w:rsid w:val="00197FDC"/>
    <w:rPr>
      <w:rFonts w:ascii="Times New Roman" w:hAnsi="Times New Roman" w:cs="Symbol"/>
      <w:b/>
      <w:sz w:val="24"/>
    </w:rPr>
  </w:style>
  <w:style w:type="character" w:customStyle="1" w:styleId="ListLabel54">
    <w:name w:val="ListLabel 54"/>
    <w:qFormat/>
    <w:rsid w:val="00197FDC"/>
    <w:rPr>
      <w:rFonts w:cs="Courier New"/>
    </w:rPr>
  </w:style>
  <w:style w:type="character" w:customStyle="1" w:styleId="ListLabel55">
    <w:name w:val="ListLabel 55"/>
    <w:qFormat/>
    <w:rsid w:val="00197FDC"/>
    <w:rPr>
      <w:rFonts w:cs="Wingdings"/>
    </w:rPr>
  </w:style>
  <w:style w:type="character" w:customStyle="1" w:styleId="ListLabel56">
    <w:name w:val="ListLabel 56"/>
    <w:qFormat/>
    <w:rsid w:val="00197FDC"/>
    <w:rPr>
      <w:rFonts w:cs="Symbol"/>
    </w:rPr>
  </w:style>
  <w:style w:type="character" w:customStyle="1" w:styleId="ListLabel57">
    <w:name w:val="ListLabel 57"/>
    <w:qFormat/>
    <w:rsid w:val="00197FDC"/>
    <w:rPr>
      <w:rFonts w:cs="Courier New"/>
    </w:rPr>
  </w:style>
  <w:style w:type="character" w:customStyle="1" w:styleId="ListLabel58">
    <w:name w:val="ListLabel 58"/>
    <w:qFormat/>
    <w:rsid w:val="00197FDC"/>
    <w:rPr>
      <w:rFonts w:cs="Wingdings"/>
    </w:rPr>
  </w:style>
  <w:style w:type="character" w:customStyle="1" w:styleId="ListLabel59">
    <w:name w:val="ListLabel 59"/>
    <w:qFormat/>
    <w:rsid w:val="00197FDC"/>
    <w:rPr>
      <w:rFonts w:cs="Symbol"/>
    </w:rPr>
  </w:style>
  <w:style w:type="character" w:customStyle="1" w:styleId="ListLabel60">
    <w:name w:val="ListLabel 60"/>
    <w:qFormat/>
    <w:rsid w:val="00197FDC"/>
    <w:rPr>
      <w:rFonts w:cs="Courier New"/>
    </w:rPr>
  </w:style>
  <w:style w:type="character" w:customStyle="1" w:styleId="ListLabel61">
    <w:name w:val="ListLabel 61"/>
    <w:qFormat/>
    <w:rsid w:val="00197FDC"/>
    <w:rPr>
      <w:rFonts w:cs="Wingdings"/>
    </w:rPr>
  </w:style>
  <w:style w:type="character" w:customStyle="1" w:styleId="ListLabel62">
    <w:name w:val="ListLabel 62"/>
    <w:qFormat/>
    <w:rsid w:val="00197FDC"/>
    <w:rPr>
      <w:rFonts w:ascii="Times New Roman" w:hAnsi="Times New Roman"/>
      <w:b w:val="0"/>
      <w:i w:val="0"/>
      <w:sz w:val="22"/>
    </w:rPr>
  </w:style>
  <w:style w:type="character" w:customStyle="1" w:styleId="ListLabel63">
    <w:name w:val="ListLabel 63"/>
    <w:qFormat/>
    <w:rsid w:val="00197FDC"/>
    <w:rPr>
      <w:rFonts w:ascii="Times New Roman" w:hAnsi="Times New Roman"/>
      <w:b w:val="0"/>
      <w:sz w:val="22"/>
    </w:rPr>
  </w:style>
  <w:style w:type="character" w:customStyle="1" w:styleId="ListLabel64">
    <w:name w:val="ListLabel 64"/>
    <w:qFormat/>
    <w:rsid w:val="00197FDC"/>
    <w:rPr>
      <w:rFonts w:ascii="Times New Roman" w:eastAsia="Times New Roman" w:hAnsi="Times New Roman" w:cs="Times New Roman"/>
      <w:b/>
      <w:spacing w:val="60"/>
      <w:u w:val="single"/>
      <w:lang w:eastAsia="pl-PL"/>
    </w:rPr>
  </w:style>
  <w:style w:type="character" w:customStyle="1" w:styleId="ListLabel65">
    <w:name w:val="ListLabel 65"/>
    <w:qFormat/>
    <w:rsid w:val="00197FDC"/>
    <w:rPr>
      <w:rFonts w:ascii="Times New Roman" w:eastAsia="Times New Roman" w:hAnsi="Times New Roman" w:cs="Mangal"/>
      <w:u w:val="single"/>
      <w:lang w:eastAsia="pl-PL" w:bidi="hi-IN"/>
    </w:rPr>
  </w:style>
  <w:style w:type="character" w:customStyle="1" w:styleId="ListLabel66">
    <w:name w:val="ListLabel 66"/>
    <w:qFormat/>
    <w:rsid w:val="00197FDC"/>
    <w:rPr>
      <w:rFonts w:ascii="Times New Roman" w:eastAsia="Times New Roman" w:hAnsi="Times New Roman" w:cs="Times New Roman"/>
      <w:b/>
      <w:color w:val="0000FF"/>
      <w:u w:val="single"/>
      <w:lang w:eastAsia="pl-PL"/>
    </w:rPr>
  </w:style>
  <w:style w:type="character" w:customStyle="1" w:styleId="ListLabel67">
    <w:name w:val="ListLabel 67"/>
    <w:qFormat/>
    <w:rsid w:val="00197FDC"/>
    <w:rPr>
      <w:rFonts w:ascii="Times New Roman" w:eastAsia="Calibri" w:hAnsi="Times New Roman" w:cs="Times New Roman"/>
      <w:b/>
      <w:bCs/>
      <w:color w:val="0000FF"/>
      <w:u w:val="single"/>
      <w:lang w:val="en-US"/>
    </w:rPr>
  </w:style>
  <w:style w:type="character" w:customStyle="1" w:styleId="ListLabel68">
    <w:name w:val="ListLabel 68"/>
    <w:qFormat/>
    <w:rsid w:val="00197FDC"/>
    <w:rPr>
      <w:b w:val="0"/>
      <w:i w:val="0"/>
    </w:rPr>
  </w:style>
  <w:style w:type="character" w:customStyle="1" w:styleId="ListLabel69">
    <w:name w:val="ListLabel 69"/>
    <w:qFormat/>
    <w:rsid w:val="00197FDC"/>
    <w:rPr>
      <w:rFonts w:ascii="Times New Roman" w:hAnsi="Times New Roman"/>
      <w:strike w:val="0"/>
      <w:dstrike w:val="0"/>
    </w:rPr>
  </w:style>
  <w:style w:type="character" w:customStyle="1" w:styleId="ListLabel70">
    <w:name w:val="ListLabel 70"/>
    <w:qFormat/>
    <w:rsid w:val="00197FDC"/>
    <w:rPr>
      <w:rFonts w:ascii="Times New Roman" w:hAnsi="Times New Roman"/>
      <w:color w:val="auto"/>
    </w:rPr>
  </w:style>
  <w:style w:type="character" w:customStyle="1" w:styleId="ListLabel71">
    <w:name w:val="ListLabel 71"/>
    <w:qFormat/>
    <w:rsid w:val="00197FDC"/>
    <w:rPr>
      <w:rFonts w:ascii="Times New Roman" w:hAnsi="Times New Roman"/>
      <w:strike w:val="0"/>
      <w:dstrike w:val="0"/>
    </w:rPr>
  </w:style>
  <w:style w:type="character" w:customStyle="1" w:styleId="ListLabel72">
    <w:name w:val="ListLabel 72"/>
    <w:qFormat/>
    <w:rsid w:val="00197FDC"/>
    <w:rPr>
      <w:rFonts w:cs="Symbol"/>
    </w:rPr>
  </w:style>
  <w:style w:type="character" w:customStyle="1" w:styleId="ListLabel73">
    <w:name w:val="ListLabel 73"/>
    <w:qFormat/>
    <w:rsid w:val="00197FDC"/>
    <w:rPr>
      <w:rFonts w:ascii="Times New Roman" w:hAnsi="Times New Roman"/>
      <w:b w:val="0"/>
      <w:i w:val="0"/>
      <w:color w:val="auto"/>
    </w:rPr>
  </w:style>
  <w:style w:type="character" w:customStyle="1" w:styleId="ListLabel74">
    <w:name w:val="ListLabel 74"/>
    <w:qFormat/>
    <w:rsid w:val="00197FDC"/>
    <w:rPr>
      <w:rFonts w:ascii="Times New Roman" w:hAnsi="Times New Roman"/>
      <w:b w:val="0"/>
      <w:i w:val="0"/>
      <w:color w:val="auto"/>
    </w:rPr>
  </w:style>
  <w:style w:type="character" w:customStyle="1" w:styleId="ListLabel75">
    <w:name w:val="ListLabel 75"/>
    <w:qFormat/>
    <w:rsid w:val="00197FDC"/>
    <w:rPr>
      <w:rFonts w:cs="Symbol"/>
    </w:rPr>
  </w:style>
  <w:style w:type="character" w:customStyle="1" w:styleId="ListLabel76">
    <w:name w:val="ListLabel 76"/>
    <w:qFormat/>
    <w:rsid w:val="00197FDC"/>
    <w:rPr>
      <w:rFonts w:ascii="Times New Roman" w:hAnsi="Times New Roman" w:cs="Symbol"/>
      <w:b/>
      <w:sz w:val="24"/>
    </w:rPr>
  </w:style>
  <w:style w:type="character" w:customStyle="1" w:styleId="ListLabel77">
    <w:name w:val="ListLabel 77"/>
    <w:qFormat/>
    <w:rsid w:val="00197FDC"/>
    <w:rPr>
      <w:rFonts w:cs="Courier New"/>
    </w:rPr>
  </w:style>
  <w:style w:type="character" w:customStyle="1" w:styleId="ListLabel78">
    <w:name w:val="ListLabel 78"/>
    <w:qFormat/>
    <w:rsid w:val="00197FDC"/>
    <w:rPr>
      <w:rFonts w:cs="Wingdings"/>
    </w:rPr>
  </w:style>
  <w:style w:type="character" w:customStyle="1" w:styleId="ListLabel79">
    <w:name w:val="ListLabel 79"/>
    <w:qFormat/>
    <w:rsid w:val="00197FDC"/>
    <w:rPr>
      <w:rFonts w:cs="Symbol"/>
    </w:rPr>
  </w:style>
  <w:style w:type="character" w:customStyle="1" w:styleId="ListLabel80">
    <w:name w:val="ListLabel 80"/>
    <w:qFormat/>
    <w:rsid w:val="00197FDC"/>
    <w:rPr>
      <w:rFonts w:cs="Courier New"/>
    </w:rPr>
  </w:style>
  <w:style w:type="character" w:customStyle="1" w:styleId="ListLabel81">
    <w:name w:val="ListLabel 81"/>
    <w:qFormat/>
    <w:rsid w:val="00197FDC"/>
    <w:rPr>
      <w:rFonts w:cs="Wingdings"/>
    </w:rPr>
  </w:style>
  <w:style w:type="character" w:customStyle="1" w:styleId="ListLabel82">
    <w:name w:val="ListLabel 82"/>
    <w:qFormat/>
    <w:rsid w:val="00197FDC"/>
    <w:rPr>
      <w:rFonts w:cs="Symbol"/>
    </w:rPr>
  </w:style>
  <w:style w:type="character" w:customStyle="1" w:styleId="ListLabel83">
    <w:name w:val="ListLabel 83"/>
    <w:qFormat/>
    <w:rsid w:val="00197FDC"/>
    <w:rPr>
      <w:rFonts w:cs="Courier New"/>
    </w:rPr>
  </w:style>
  <w:style w:type="character" w:customStyle="1" w:styleId="ListLabel84">
    <w:name w:val="ListLabel 84"/>
    <w:qFormat/>
    <w:rsid w:val="00197FDC"/>
    <w:rPr>
      <w:rFonts w:cs="Wingdings"/>
    </w:rPr>
  </w:style>
  <w:style w:type="character" w:customStyle="1" w:styleId="ListLabel85">
    <w:name w:val="ListLabel 85"/>
    <w:qFormat/>
    <w:rsid w:val="00197FDC"/>
    <w:rPr>
      <w:rFonts w:ascii="Times New Roman" w:hAnsi="Times New Roman"/>
      <w:b w:val="0"/>
      <w:i w:val="0"/>
      <w:sz w:val="22"/>
    </w:rPr>
  </w:style>
  <w:style w:type="character" w:customStyle="1" w:styleId="ListLabel86">
    <w:name w:val="ListLabel 86"/>
    <w:qFormat/>
    <w:rsid w:val="00197FDC"/>
    <w:rPr>
      <w:rFonts w:ascii="Times New Roman" w:hAnsi="Times New Roman"/>
      <w:b w:val="0"/>
      <w:sz w:val="22"/>
    </w:rPr>
  </w:style>
  <w:style w:type="character" w:customStyle="1" w:styleId="ListLabel87">
    <w:name w:val="ListLabel 87"/>
    <w:qFormat/>
    <w:rsid w:val="00197FDC"/>
    <w:rPr>
      <w:rFonts w:ascii="Times New Roman" w:eastAsia="Times New Roman" w:hAnsi="Times New Roman" w:cs="Times New Roman"/>
      <w:b/>
      <w:spacing w:val="60"/>
      <w:u w:val="single"/>
      <w:lang w:eastAsia="pl-PL"/>
    </w:rPr>
  </w:style>
  <w:style w:type="character" w:customStyle="1" w:styleId="ListLabel88">
    <w:name w:val="ListLabel 88"/>
    <w:qFormat/>
    <w:rsid w:val="00197FDC"/>
    <w:rPr>
      <w:rFonts w:ascii="Times New Roman" w:eastAsia="Times New Roman" w:hAnsi="Times New Roman" w:cs="Mangal"/>
      <w:u w:val="single"/>
      <w:lang w:eastAsia="pl-PL" w:bidi="hi-IN"/>
    </w:rPr>
  </w:style>
  <w:style w:type="character" w:customStyle="1" w:styleId="ListLabel89">
    <w:name w:val="ListLabel 89"/>
    <w:qFormat/>
    <w:rsid w:val="00197FDC"/>
    <w:rPr>
      <w:rFonts w:ascii="Times New Roman" w:eastAsia="Times New Roman" w:hAnsi="Times New Roman" w:cs="Times New Roman"/>
      <w:b/>
      <w:color w:val="0000FF"/>
      <w:u w:val="single"/>
      <w:lang w:eastAsia="pl-PL"/>
    </w:rPr>
  </w:style>
  <w:style w:type="character" w:customStyle="1" w:styleId="ListLabel90">
    <w:name w:val="ListLabel 90"/>
    <w:qFormat/>
    <w:rsid w:val="00197FDC"/>
    <w:rPr>
      <w:rFonts w:ascii="Times New Roman" w:eastAsia="Calibri" w:hAnsi="Times New Roman" w:cs="Times New Roman"/>
      <w:b/>
      <w:bCs/>
      <w:color w:val="0000FF"/>
      <w:u w:val="single"/>
      <w:lang w:val="en-US"/>
    </w:rPr>
  </w:style>
  <w:style w:type="character" w:customStyle="1" w:styleId="NagwekZnak1">
    <w:name w:val="Nagłówek Znak1"/>
    <w:basedOn w:val="Domylnaczcionkaakapitu"/>
    <w:uiPriority w:val="99"/>
    <w:semiHidden/>
    <w:qFormat/>
    <w:rsid w:val="00197FDC"/>
  </w:style>
  <w:style w:type="character" w:customStyle="1" w:styleId="TekstpodstawowyZnak1">
    <w:name w:val="Tekst podstawowy Znak1"/>
    <w:basedOn w:val="Domylnaczcionkaakapitu"/>
    <w:uiPriority w:val="99"/>
    <w:semiHidden/>
    <w:qFormat/>
    <w:rsid w:val="00197FDC"/>
  </w:style>
  <w:style w:type="character" w:customStyle="1" w:styleId="StopkaZnak1">
    <w:name w:val="Stopka Znak1"/>
    <w:basedOn w:val="Domylnaczcionkaakapitu"/>
    <w:uiPriority w:val="99"/>
    <w:semiHidden/>
    <w:qFormat/>
    <w:rsid w:val="00197FDC"/>
  </w:style>
  <w:style w:type="character" w:customStyle="1" w:styleId="TytuZnak1">
    <w:name w:val="Tytuł Znak1"/>
    <w:basedOn w:val="Domylnaczcionkaakapitu"/>
    <w:uiPriority w:val="10"/>
    <w:qFormat/>
    <w:rsid w:val="00197FDC"/>
    <w:rPr>
      <w:rFonts w:asciiTheme="majorHAnsi" w:eastAsiaTheme="majorEastAsia" w:hAnsiTheme="majorHAnsi" w:cstheme="majorBidi"/>
      <w:spacing w:val="-10"/>
      <w:kern w:val="2"/>
      <w:sz w:val="56"/>
      <w:szCs w:val="56"/>
    </w:rPr>
  </w:style>
  <w:style w:type="character" w:customStyle="1" w:styleId="TekstpodstawowywcityZnak1">
    <w:name w:val="Tekst podstawowy wcięty Znak1"/>
    <w:basedOn w:val="Domylnaczcionkaakapitu"/>
    <w:uiPriority w:val="99"/>
    <w:semiHidden/>
    <w:qFormat/>
    <w:rsid w:val="00197FDC"/>
  </w:style>
  <w:style w:type="character" w:customStyle="1" w:styleId="Tekstpodstawowy2Znak1">
    <w:name w:val="Tekst podstawowy 2 Znak1"/>
    <w:basedOn w:val="Domylnaczcionkaakapitu"/>
    <w:uiPriority w:val="99"/>
    <w:semiHidden/>
    <w:qFormat/>
    <w:rsid w:val="00197FDC"/>
  </w:style>
  <w:style w:type="character" w:customStyle="1" w:styleId="Tekstpodstawowy3Znak1">
    <w:name w:val="Tekst podstawowy 3 Znak1"/>
    <w:basedOn w:val="Domylnaczcionkaakapitu"/>
    <w:uiPriority w:val="99"/>
    <w:semiHidden/>
    <w:qFormat/>
    <w:rsid w:val="00197FDC"/>
    <w:rPr>
      <w:sz w:val="16"/>
      <w:szCs w:val="16"/>
    </w:rPr>
  </w:style>
  <w:style w:type="character" w:customStyle="1" w:styleId="Tekstpodstawowywcity2Znak1">
    <w:name w:val="Tekst podstawowy wcięty 2 Znak1"/>
    <w:basedOn w:val="Domylnaczcionkaakapitu"/>
    <w:uiPriority w:val="99"/>
    <w:semiHidden/>
    <w:qFormat/>
    <w:rsid w:val="00197FDC"/>
  </w:style>
  <w:style w:type="character" w:customStyle="1" w:styleId="TekstdymkaZnak1">
    <w:name w:val="Tekst dymka Znak1"/>
    <w:basedOn w:val="Domylnaczcionkaakapitu"/>
    <w:uiPriority w:val="99"/>
    <w:semiHidden/>
    <w:qFormat/>
    <w:rsid w:val="00197FDC"/>
    <w:rPr>
      <w:rFonts w:ascii="Segoe UI" w:hAnsi="Segoe UI" w:cs="Segoe UI"/>
      <w:sz w:val="18"/>
      <w:szCs w:val="18"/>
    </w:rPr>
  </w:style>
  <w:style w:type="character" w:customStyle="1" w:styleId="TekstkomentarzaZnak1">
    <w:name w:val="Tekst komentarza Znak1"/>
    <w:basedOn w:val="Domylnaczcionkaakapitu"/>
    <w:uiPriority w:val="99"/>
    <w:semiHidden/>
    <w:qFormat/>
    <w:rsid w:val="00197FDC"/>
    <w:rPr>
      <w:sz w:val="20"/>
      <w:szCs w:val="20"/>
    </w:rPr>
  </w:style>
  <w:style w:type="character" w:customStyle="1" w:styleId="TematkomentarzaZnak1">
    <w:name w:val="Temat komentarza Znak1"/>
    <w:basedOn w:val="TekstkomentarzaZnak1"/>
    <w:uiPriority w:val="99"/>
    <w:semiHidden/>
    <w:qFormat/>
    <w:rsid w:val="00197FDC"/>
    <w:rPr>
      <w:b/>
      <w:bCs/>
      <w:sz w:val="20"/>
      <w:szCs w:val="20"/>
    </w:rPr>
  </w:style>
  <w:style w:type="character" w:customStyle="1" w:styleId="TekstprzypisukocowegoZnak1">
    <w:name w:val="Tekst przypisu końcowego Znak1"/>
    <w:basedOn w:val="Domylnaczcionkaakapitu"/>
    <w:uiPriority w:val="99"/>
    <w:semiHidden/>
    <w:qFormat/>
    <w:rsid w:val="00197FDC"/>
    <w:rPr>
      <w:sz w:val="20"/>
      <w:szCs w:val="20"/>
    </w:rPr>
  </w:style>
  <w:style w:type="character" w:customStyle="1" w:styleId="TekstprzypisudolnegoZnak1">
    <w:name w:val="Tekst przypisu dolnego Znak1"/>
    <w:basedOn w:val="Domylnaczcionkaakapitu"/>
    <w:uiPriority w:val="99"/>
    <w:semiHidden/>
    <w:qFormat/>
    <w:rsid w:val="00197FDC"/>
    <w:rPr>
      <w:sz w:val="20"/>
      <w:szCs w:val="20"/>
    </w:rPr>
  </w:style>
  <w:style w:type="character" w:customStyle="1" w:styleId="Wyrnienie">
    <w:name w:val="Wyróżnienie"/>
    <w:basedOn w:val="Domylnaczcionkaakapitu"/>
    <w:uiPriority w:val="20"/>
    <w:qFormat/>
    <w:rsid w:val="008E699D"/>
    <w:rPr>
      <w:i/>
      <w:iCs/>
    </w:rPr>
  </w:style>
  <w:style w:type="character" w:customStyle="1" w:styleId="Zakotwiczenieprzypisudolnego">
    <w:name w:val="Zakotwiczenie przypisu dolnego"/>
    <w:rPr>
      <w:vertAlign w:val="superscript"/>
    </w:rPr>
  </w:style>
  <w:style w:type="character" w:customStyle="1" w:styleId="ListLabel91">
    <w:name w:val="ListLabel 91"/>
    <w:qFormat/>
    <w:rPr>
      <w:b w:val="0"/>
      <w:i w:val="0"/>
    </w:rPr>
  </w:style>
  <w:style w:type="character" w:customStyle="1" w:styleId="ListLabel92">
    <w:name w:val="ListLabel 92"/>
    <w:qFormat/>
    <w:rPr>
      <w:rFonts w:ascii="Times New Roman" w:hAnsi="Times New Roman"/>
      <w:strike w:val="0"/>
      <w:dstrike w:val="0"/>
    </w:rPr>
  </w:style>
  <w:style w:type="character" w:customStyle="1" w:styleId="ListLabel93">
    <w:name w:val="ListLabel 93"/>
    <w:qFormat/>
    <w:rPr>
      <w:rFonts w:ascii="Times New Roman" w:hAnsi="Times New Roman"/>
      <w:strike w:val="0"/>
      <w:dstrike w:val="0"/>
    </w:rPr>
  </w:style>
  <w:style w:type="character" w:customStyle="1" w:styleId="ListLabel94">
    <w:name w:val="ListLabel 94"/>
    <w:qFormat/>
    <w:rPr>
      <w:rFonts w:cs="Symbol"/>
    </w:rPr>
  </w:style>
  <w:style w:type="character" w:customStyle="1" w:styleId="ListLabel95">
    <w:name w:val="ListLabel 95"/>
    <w:qFormat/>
    <w:rPr>
      <w:rFonts w:ascii="Times New Roman" w:hAnsi="Times New Roman"/>
      <w:b w:val="0"/>
      <w:i w:val="0"/>
      <w:color w:val="auto"/>
    </w:rPr>
  </w:style>
  <w:style w:type="character" w:customStyle="1" w:styleId="ListLabel96">
    <w:name w:val="ListLabel 96"/>
    <w:qFormat/>
    <w:rPr>
      <w:rFonts w:ascii="Times New Roman" w:hAnsi="Times New Roman"/>
      <w:b w:val="0"/>
      <w:i w:val="0"/>
      <w:color w:val="auto"/>
    </w:rPr>
  </w:style>
  <w:style w:type="character" w:customStyle="1" w:styleId="ListLabel97">
    <w:name w:val="ListLabel 97"/>
    <w:qFormat/>
    <w:rPr>
      <w:rFonts w:ascii="Times New Roman" w:hAnsi="Times New Roman"/>
      <w:b/>
    </w:rPr>
  </w:style>
  <w:style w:type="character" w:customStyle="1" w:styleId="ListLabel98">
    <w:name w:val="ListLabel 98"/>
    <w:qFormat/>
    <w:rPr>
      <w:rFonts w:ascii="Times New Roman" w:eastAsia="Times New Roman" w:hAnsi="Times New Roman" w:cs="Times New Roman"/>
    </w:rPr>
  </w:style>
  <w:style w:type="character" w:customStyle="1" w:styleId="ListLabel99">
    <w:name w:val="ListLabel 99"/>
    <w:qFormat/>
    <w:rPr>
      <w:rFonts w:ascii="Times New Roman" w:hAnsi="Times New Roman" w:cs="Symbol"/>
      <w:b/>
      <w:sz w:val="24"/>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ascii="Times New Roman" w:hAnsi="Times New Roman" w:cs="Times New Roman"/>
    </w:rPr>
  </w:style>
  <w:style w:type="character" w:customStyle="1" w:styleId="ListLabel109">
    <w:name w:val="ListLabel 109"/>
    <w:qFormat/>
    <w:rPr>
      <w:rFonts w:ascii="Times New Roman" w:hAnsi="Times New Roman"/>
      <w:b/>
      <w:i w:val="0"/>
      <w:sz w:val="22"/>
    </w:rPr>
  </w:style>
  <w:style w:type="character" w:customStyle="1" w:styleId="ListLabel110">
    <w:name w:val="ListLabel 110"/>
    <w:qFormat/>
    <w:rPr>
      <w:rFonts w:ascii="Times New Roman" w:hAnsi="Times New Roman"/>
      <w:b w:val="0"/>
      <w:sz w:val="24"/>
    </w:rPr>
  </w:style>
  <w:style w:type="character" w:customStyle="1" w:styleId="ListLabel111">
    <w:name w:val="ListLabel 111"/>
    <w:qFormat/>
    <w:rPr>
      <w:rFonts w:ascii="Times New Roman" w:hAnsi="Times New Roman"/>
      <w:color w:val="auto"/>
    </w:rPr>
  </w:style>
  <w:style w:type="character" w:customStyle="1" w:styleId="ListLabel112">
    <w:name w:val="ListLabel 112"/>
    <w:qFormat/>
    <w:rPr>
      <w:rFonts w:cs="Times New Roman"/>
    </w:rPr>
  </w:style>
  <w:style w:type="character" w:customStyle="1" w:styleId="ListLabel113">
    <w:name w:val="ListLabel 113"/>
    <w:qFormat/>
    <w:rPr>
      <w:rFonts w:cs="Times New Roman"/>
      <w:b w:val="0"/>
    </w:rPr>
  </w:style>
  <w:style w:type="character" w:customStyle="1" w:styleId="ListLabel114">
    <w:name w:val="ListLabel 114"/>
    <w:qFormat/>
    <w:rPr>
      <w:rFonts w:cs="Times New Roman"/>
    </w:rPr>
  </w:style>
  <w:style w:type="character" w:customStyle="1" w:styleId="ListLabel115">
    <w:name w:val="ListLabel 115"/>
    <w:qFormat/>
    <w:rPr>
      <w:rFonts w:cs="Times New Roman"/>
      <w:b w:val="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b w:val="0"/>
    </w:rPr>
  </w:style>
  <w:style w:type="character" w:customStyle="1" w:styleId="ListLabel123">
    <w:name w:val="ListLabel 123"/>
    <w:qFormat/>
    <w:rPr>
      <w:rFonts w:ascii="Times New Roman" w:hAnsi="Times New Roman" w:cs="Times New Roman"/>
    </w:rPr>
  </w:style>
  <w:style w:type="character" w:customStyle="1" w:styleId="ListLabel124">
    <w:name w:val="ListLabel 124"/>
    <w:qFormat/>
    <w:rPr>
      <w:rFonts w:cs="Times New Roman"/>
      <w:b w:val="0"/>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ascii="Times New Roman" w:hAnsi="Times New Roman"/>
      <w:sz w:val="24"/>
      <w:szCs w:val="22"/>
    </w:rPr>
  </w:style>
  <w:style w:type="character" w:customStyle="1" w:styleId="ListLabel131">
    <w:name w:val="ListLabel 131"/>
    <w:qFormat/>
    <w:rPr>
      <w:rFonts w:ascii="Times New Roman" w:hAnsi="Times New Roman"/>
      <w:sz w:val="24"/>
      <w:szCs w:val="22"/>
    </w:rPr>
  </w:style>
  <w:style w:type="character" w:customStyle="1" w:styleId="ListLabel132">
    <w:name w:val="ListLabel 132"/>
    <w:qFormat/>
    <w:rPr>
      <w:rFonts w:ascii="Times New Roman" w:hAnsi="Times New Roman" w:cs="Times New Roman"/>
      <w:b/>
      <w:spacing w:val="60"/>
      <w:u w:val="single"/>
      <w:lang w:eastAsia="pl-PL"/>
    </w:rPr>
  </w:style>
  <w:style w:type="character" w:customStyle="1" w:styleId="ListLabel133">
    <w:name w:val="ListLabel 133"/>
    <w:qFormat/>
    <w:rPr>
      <w:rFonts w:ascii="Times New Roman" w:eastAsia="Times New Roman" w:hAnsi="Times New Roman" w:cs="Times New Roman"/>
      <w:u w:val="single"/>
      <w:lang w:eastAsia="pl-PL" w:bidi="hi-IN"/>
    </w:rPr>
  </w:style>
  <w:style w:type="character" w:customStyle="1" w:styleId="ListLabel134">
    <w:name w:val="ListLabel 134"/>
    <w:qFormat/>
    <w:rPr>
      <w:rFonts w:ascii="Times New Roman" w:hAnsi="Times New Roman" w:cs="Times New Roman"/>
      <w:u w:val="single"/>
    </w:rPr>
  </w:style>
  <w:style w:type="character" w:customStyle="1" w:styleId="ListLabel135">
    <w:name w:val="ListLabel 135"/>
    <w:qFormat/>
    <w:rPr>
      <w:rFonts w:ascii="Times New Roman" w:hAnsi="Times New Roman" w:cs="Times New Roman"/>
      <w:u w:val="single"/>
      <w:lang w:bidi="hi-IN"/>
    </w:rPr>
  </w:style>
  <w:style w:type="character" w:customStyle="1" w:styleId="ListLabel136">
    <w:name w:val="ListLabel 136"/>
    <w:qFormat/>
    <w:rPr>
      <w:rFonts w:ascii="Times New Roman" w:eastAsia="Times New Roman" w:hAnsi="Times New Roman" w:cs="Times New Roman"/>
      <w:lang w:eastAsia="pl-PL"/>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ListLabel137">
    <w:name w:val="ListLabel 137"/>
    <w:qFormat/>
    <w:rPr>
      <w:b w:val="0"/>
      <w:i w:val="0"/>
    </w:rPr>
  </w:style>
  <w:style w:type="character" w:customStyle="1" w:styleId="ListLabel138">
    <w:name w:val="ListLabel 138"/>
    <w:qFormat/>
    <w:rPr>
      <w:rFonts w:ascii="Times New Roman" w:hAnsi="Times New Roman"/>
      <w:strike w:val="0"/>
      <w:dstrike w:val="0"/>
    </w:rPr>
  </w:style>
  <w:style w:type="character" w:customStyle="1" w:styleId="ListLabel139">
    <w:name w:val="ListLabel 139"/>
    <w:qFormat/>
    <w:rPr>
      <w:rFonts w:ascii="Times New Roman" w:hAnsi="Times New Roman"/>
      <w:strike w:val="0"/>
      <w:dstrike w:val="0"/>
    </w:rPr>
  </w:style>
  <w:style w:type="character" w:customStyle="1" w:styleId="ListLabel140">
    <w:name w:val="ListLabel 140"/>
    <w:qFormat/>
    <w:rPr>
      <w:rFonts w:cs="Symbol"/>
    </w:rPr>
  </w:style>
  <w:style w:type="character" w:customStyle="1" w:styleId="ListLabel141">
    <w:name w:val="ListLabel 141"/>
    <w:qFormat/>
    <w:rPr>
      <w:rFonts w:ascii="Times New Roman" w:hAnsi="Times New Roman"/>
      <w:b w:val="0"/>
      <w:i w:val="0"/>
      <w:color w:val="auto"/>
    </w:rPr>
  </w:style>
  <w:style w:type="character" w:customStyle="1" w:styleId="ListLabel142">
    <w:name w:val="ListLabel 142"/>
    <w:qFormat/>
    <w:rPr>
      <w:rFonts w:ascii="Times New Roman" w:hAnsi="Times New Roman"/>
      <w:b w:val="0"/>
      <w:i w:val="0"/>
      <w:color w:val="auto"/>
    </w:rPr>
  </w:style>
  <w:style w:type="character" w:customStyle="1" w:styleId="ListLabel143">
    <w:name w:val="ListLabel 143"/>
    <w:qFormat/>
    <w:rPr>
      <w:rFonts w:ascii="Times New Roman" w:hAnsi="Times New Roman"/>
      <w:b/>
    </w:rPr>
  </w:style>
  <w:style w:type="character" w:customStyle="1" w:styleId="ListLabel144">
    <w:name w:val="ListLabel 144"/>
    <w:qFormat/>
    <w:rPr>
      <w:rFonts w:ascii="Times New Roman" w:eastAsia="Times New Roman" w:hAnsi="Times New Roman" w:cs="Times New Roman"/>
    </w:rPr>
  </w:style>
  <w:style w:type="character" w:customStyle="1" w:styleId="ListLabel145">
    <w:name w:val="ListLabel 145"/>
    <w:qFormat/>
    <w:rPr>
      <w:rFonts w:ascii="Times New Roman" w:hAnsi="Times New Roman" w:cs="Symbol"/>
      <w:b/>
      <w:sz w:val="24"/>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ascii="Times New Roman" w:hAnsi="Times New Roman" w:cs="Times New Roman"/>
    </w:rPr>
  </w:style>
  <w:style w:type="character" w:customStyle="1" w:styleId="ListLabel155">
    <w:name w:val="ListLabel 155"/>
    <w:qFormat/>
    <w:rPr>
      <w:rFonts w:ascii="Times New Roman" w:hAnsi="Times New Roman"/>
      <w:b/>
      <w:i w:val="0"/>
      <w:sz w:val="22"/>
    </w:rPr>
  </w:style>
  <w:style w:type="character" w:customStyle="1" w:styleId="ListLabel156">
    <w:name w:val="ListLabel 156"/>
    <w:qFormat/>
    <w:rPr>
      <w:rFonts w:ascii="Times New Roman" w:hAnsi="Times New Roman"/>
      <w:b w:val="0"/>
      <w:sz w:val="24"/>
    </w:rPr>
  </w:style>
  <w:style w:type="character" w:customStyle="1" w:styleId="ListLabel157">
    <w:name w:val="ListLabel 157"/>
    <w:qFormat/>
    <w:rPr>
      <w:rFonts w:ascii="Times New Roman" w:hAnsi="Times New Roman"/>
      <w:color w:val="auto"/>
    </w:rPr>
  </w:style>
  <w:style w:type="character" w:customStyle="1" w:styleId="ListLabel158">
    <w:name w:val="ListLabel 158"/>
    <w:qFormat/>
    <w:rPr>
      <w:rFonts w:cs="Times New Roman"/>
    </w:rPr>
  </w:style>
  <w:style w:type="character" w:customStyle="1" w:styleId="ListLabel159">
    <w:name w:val="ListLabel 159"/>
    <w:qFormat/>
    <w:rPr>
      <w:rFonts w:cs="Times New Roman"/>
      <w:b w:val="0"/>
    </w:rPr>
  </w:style>
  <w:style w:type="character" w:customStyle="1" w:styleId="ListLabel160">
    <w:name w:val="ListLabel 160"/>
    <w:qFormat/>
    <w:rPr>
      <w:rFonts w:ascii="Times New Roman" w:hAnsi="Times New Roman" w:cs="Times New Roman"/>
    </w:rPr>
  </w:style>
  <w:style w:type="character" w:customStyle="1" w:styleId="ListLabel161">
    <w:name w:val="ListLabel 161"/>
    <w:qFormat/>
    <w:rPr>
      <w:rFonts w:cs="Times New Roman"/>
      <w:b w:val="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ascii="Times New Roman" w:hAnsi="Times New Roman"/>
      <w:sz w:val="24"/>
      <w:szCs w:val="22"/>
    </w:rPr>
  </w:style>
  <w:style w:type="character" w:customStyle="1" w:styleId="ListLabel168">
    <w:name w:val="ListLabel 168"/>
    <w:qFormat/>
    <w:rPr>
      <w:rFonts w:ascii="Times New Roman" w:hAnsi="Times New Roman"/>
      <w:sz w:val="24"/>
      <w:szCs w:val="22"/>
    </w:rPr>
  </w:style>
  <w:style w:type="character" w:customStyle="1" w:styleId="ListLabel169">
    <w:name w:val="ListLabel 169"/>
    <w:qFormat/>
    <w:rPr>
      <w:rFonts w:ascii="Times New Roman" w:hAnsi="Times New Roman" w:cs="Times New Roman"/>
      <w:b/>
      <w:spacing w:val="60"/>
      <w:u w:val="single"/>
      <w:lang w:eastAsia="pl-PL"/>
    </w:rPr>
  </w:style>
  <w:style w:type="character" w:customStyle="1" w:styleId="ListLabel170">
    <w:name w:val="ListLabel 170"/>
    <w:qFormat/>
    <w:rPr>
      <w:rFonts w:ascii="Times New Roman" w:eastAsia="Times New Roman" w:hAnsi="Times New Roman" w:cs="Times New Roman"/>
      <w:u w:val="single"/>
      <w:lang w:eastAsia="pl-PL" w:bidi="hi-IN"/>
    </w:rPr>
  </w:style>
  <w:style w:type="character" w:customStyle="1" w:styleId="ListLabel171">
    <w:name w:val="ListLabel 171"/>
    <w:qFormat/>
    <w:rPr>
      <w:rFonts w:ascii="Times New Roman" w:hAnsi="Times New Roman" w:cs="Times New Roman"/>
      <w:u w:val="single"/>
    </w:rPr>
  </w:style>
  <w:style w:type="character" w:customStyle="1" w:styleId="ListLabel172">
    <w:name w:val="ListLabel 172"/>
    <w:qFormat/>
    <w:rPr>
      <w:rFonts w:ascii="Times New Roman" w:hAnsi="Times New Roman" w:cs="Times New Roman"/>
      <w:u w:val="single"/>
      <w:lang w:bidi="hi-IN"/>
    </w:rPr>
  </w:style>
  <w:style w:type="character" w:customStyle="1" w:styleId="ListLabel173">
    <w:name w:val="ListLabel 173"/>
    <w:qFormat/>
    <w:rPr>
      <w:rFonts w:ascii="Times New Roman" w:eastAsia="Times New Roman" w:hAnsi="Times New Roman" w:cs="Times New Roman"/>
      <w:lang w:eastAsia="pl-PL"/>
    </w:rPr>
  </w:style>
  <w:style w:type="paragraph" w:styleId="Nagwek">
    <w:name w:val="header"/>
    <w:basedOn w:val="Normalny"/>
    <w:next w:val="Tekstpodstawowy"/>
    <w:link w:val="NagwekZnak"/>
    <w:uiPriority w:val="99"/>
    <w:unhideWhenUsed/>
    <w:rsid w:val="00197FDC"/>
    <w:pPr>
      <w:tabs>
        <w:tab w:val="center" w:pos="4536"/>
        <w:tab w:val="right" w:pos="9072"/>
      </w:tabs>
      <w:spacing w:after="200" w:line="276" w:lineRule="auto"/>
    </w:pPr>
    <w:rPr>
      <w:rFonts w:ascii="Calibri" w:eastAsia="Calibri" w:hAnsi="Calibri" w:cs="Times New Roman"/>
    </w:rPr>
  </w:style>
  <w:style w:type="paragraph" w:styleId="Tekstpodstawowy">
    <w:name w:val="Body Text"/>
    <w:basedOn w:val="Normalny"/>
    <w:link w:val="TekstpodstawowyZnak"/>
    <w:rsid w:val="00197FDC"/>
    <w:pPr>
      <w:spacing w:after="120" w:line="240" w:lineRule="auto"/>
    </w:pPr>
    <w:rPr>
      <w:rFonts w:ascii="Times New Roman" w:eastAsia="Times New Roman" w:hAnsi="Times New Roman" w:cs="Times New Roman"/>
      <w:sz w:val="24"/>
      <w:szCs w:val="24"/>
      <w:lang w:eastAsia="pl-PL"/>
    </w:rPr>
  </w:style>
  <w:style w:type="paragraph" w:styleId="Lista">
    <w:name w:val="List"/>
    <w:basedOn w:val="Tekstpodstawowy"/>
    <w:rsid w:val="00197FDC"/>
    <w:rPr>
      <w:rFonts w:cs="Arial"/>
    </w:rPr>
  </w:style>
  <w:style w:type="paragraph" w:styleId="Legenda">
    <w:name w:val="caption"/>
    <w:basedOn w:val="Normalny"/>
    <w:qFormat/>
    <w:rsid w:val="00197FDC"/>
    <w:pPr>
      <w:pBdr>
        <w:top w:val="single" w:sz="36" w:space="1" w:color="000000" w:shadow="1"/>
        <w:left w:val="single" w:sz="36" w:space="1" w:color="000000" w:shadow="1"/>
        <w:bottom w:val="single" w:sz="36" w:space="1" w:color="000000" w:shadow="1"/>
        <w:right w:val="single" w:sz="36" w:space="1" w:color="000000" w:shadow="1"/>
      </w:pBdr>
      <w:overflowPunct w:val="0"/>
      <w:spacing w:after="0" w:line="240" w:lineRule="auto"/>
      <w:jc w:val="center"/>
    </w:pPr>
    <w:rPr>
      <w:rFonts w:ascii="Arial" w:eastAsia="Times New Roman" w:hAnsi="Arial" w:cs="Times New Roman"/>
      <w:b/>
      <w:spacing w:val="20"/>
      <w:sz w:val="32"/>
      <w:szCs w:val="20"/>
      <w:lang w:eastAsia="pl-PL"/>
    </w:rPr>
  </w:style>
  <w:style w:type="paragraph" w:customStyle="1" w:styleId="Indeks">
    <w:name w:val="Indeks"/>
    <w:basedOn w:val="Normalny"/>
    <w:qFormat/>
    <w:rsid w:val="00197FDC"/>
    <w:pPr>
      <w:suppressLineNumbers/>
    </w:pPr>
    <w:rPr>
      <w:rFonts w:cs="Arial"/>
    </w:rPr>
  </w:style>
  <w:style w:type="paragraph" w:styleId="Stopka">
    <w:name w:val="footer"/>
    <w:basedOn w:val="Normalny"/>
    <w:link w:val="StopkaZnak"/>
    <w:rsid w:val="00197FDC"/>
    <w:pPr>
      <w:tabs>
        <w:tab w:val="center" w:pos="4536"/>
        <w:tab w:val="right" w:pos="9072"/>
      </w:tabs>
      <w:spacing w:before="60" w:after="60" w:line="240" w:lineRule="auto"/>
      <w:jc w:val="both"/>
    </w:pPr>
    <w:rPr>
      <w:rFonts w:ascii="Times New Roman" w:eastAsia="Times New Roman" w:hAnsi="Times New Roman" w:cs="Times New Roman"/>
      <w:sz w:val="20"/>
      <w:szCs w:val="20"/>
      <w:lang w:eastAsia="pl-PL"/>
    </w:rPr>
  </w:style>
  <w:style w:type="paragraph" w:styleId="Tytu">
    <w:name w:val="Title"/>
    <w:basedOn w:val="Normalny"/>
    <w:link w:val="TytuZnak"/>
    <w:qFormat/>
    <w:rsid w:val="00197FDC"/>
    <w:pPr>
      <w:spacing w:before="60" w:after="60" w:line="480" w:lineRule="auto"/>
      <w:jc w:val="center"/>
    </w:pPr>
    <w:rPr>
      <w:rFonts w:ascii="Times New Roman" w:eastAsia="Times New Roman" w:hAnsi="Times New Roman" w:cs="Times New Roman"/>
      <w:b/>
      <w:sz w:val="20"/>
      <w:szCs w:val="20"/>
      <w:lang w:eastAsia="pl-PL"/>
    </w:rPr>
  </w:style>
  <w:style w:type="paragraph" w:styleId="Tekstpodstawowywcity">
    <w:name w:val="Body Text Indent"/>
    <w:basedOn w:val="Normalny"/>
    <w:link w:val="TekstpodstawowywcityZnak"/>
    <w:rsid w:val="00197FDC"/>
    <w:pPr>
      <w:spacing w:after="0" w:line="240" w:lineRule="auto"/>
      <w:ind w:left="5400"/>
      <w:jc w:val="center"/>
    </w:pPr>
    <w:rPr>
      <w:rFonts w:ascii="Georgia" w:eastAsia="Times New Roman" w:hAnsi="Georgia" w:cs="Arial"/>
      <w:color w:val="000000"/>
      <w:sz w:val="20"/>
      <w:szCs w:val="20"/>
      <w:lang w:eastAsia="pl-PL"/>
    </w:rPr>
  </w:style>
  <w:style w:type="paragraph" w:styleId="Tekstpodstawowy2">
    <w:name w:val="Body Text 2"/>
    <w:basedOn w:val="Normalny"/>
    <w:link w:val="Tekstpodstawowy2Znak"/>
    <w:qFormat/>
    <w:rsid w:val="00197FDC"/>
    <w:pPr>
      <w:spacing w:after="120" w:line="480" w:lineRule="auto"/>
      <w:jc w:val="both"/>
    </w:pPr>
    <w:rPr>
      <w:rFonts w:ascii="Arial" w:eastAsia="Times New Roman" w:hAnsi="Arial" w:cs="Times New Roman"/>
      <w:sz w:val="24"/>
      <w:szCs w:val="20"/>
      <w:lang w:eastAsia="pl-PL"/>
    </w:rPr>
  </w:style>
  <w:style w:type="paragraph" w:styleId="Tekstpodstawowy3">
    <w:name w:val="Body Text 3"/>
    <w:basedOn w:val="Normalny"/>
    <w:link w:val="Tekstpodstawowy3Znak"/>
    <w:qFormat/>
    <w:rsid w:val="00197FDC"/>
    <w:pPr>
      <w:spacing w:after="0" w:line="360" w:lineRule="auto"/>
      <w:jc w:val="center"/>
    </w:pPr>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qFormat/>
    <w:rsid w:val="00197FDC"/>
    <w:pPr>
      <w:overflowPunct w:val="0"/>
      <w:spacing w:after="0" w:line="360" w:lineRule="auto"/>
      <w:ind w:left="709"/>
      <w:jc w:val="both"/>
    </w:pPr>
    <w:rPr>
      <w:rFonts w:ascii="Arial" w:eastAsia="Times New Roman" w:hAnsi="Arial" w:cs="Times New Roman"/>
      <w:sz w:val="24"/>
      <w:szCs w:val="20"/>
      <w:lang w:eastAsia="pl-PL"/>
    </w:rPr>
  </w:style>
  <w:style w:type="paragraph" w:customStyle="1" w:styleId="Tekstpodstawowy21">
    <w:name w:val="Tekst podstawowy 21"/>
    <w:basedOn w:val="Normalny"/>
    <w:qFormat/>
    <w:rsid w:val="00197FDC"/>
    <w:pPr>
      <w:tabs>
        <w:tab w:val="left" w:pos="0"/>
      </w:tabs>
      <w:overflowPunct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qFormat/>
    <w:rsid w:val="00197FDC"/>
    <w:pPr>
      <w:tabs>
        <w:tab w:val="left" w:pos="993"/>
      </w:tabs>
      <w:spacing w:after="0" w:line="360" w:lineRule="auto"/>
      <w:ind w:left="360"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qFormat/>
    <w:rsid w:val="00197FDC"/>
    <w:pPr>
      <w:tabs>
        <w:tab w:val="left" w:pos="-2268"/>
      </w:tabs>
      <w:overflowPunct w:val="0"/>
      <w:spacing w:after="0" w:line="240" w:lineRule="auto"/>
      <w:jc w:val="both"/>
    </w:pPr>
    <w:rPr>
      <w:rFonts w:ascii="Arial" w:eastAsia="Times New Roman" w:hAnsi="Arial" w:cs="Times New Roman"/>
      <w:b/>
      <w:sz w:val="24"/>
      <w:szCs w:val="20"/>
      <w:lang w:eastAsia="pl-PL"/>
    </w:rPr>
  </w:style>
  <w:style w:type="paragraph" w:customStyle="1" w:styleId="ust">
    <w:name w:val="ust"/>
    <w:qFormat/>
    <w:rsid w:val="00197FDC"/>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link w:val="pktZnak"/>
    <w:qFormat/>
    <w:rsid w:val="00197FD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qFormat/>
    <w:rsid w:val="00197FDC"/>
    <w:pPr>
      <w:suppressAutoHyphens/>
      <w:overflowPunct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qFormat/>
    <w:rsid w:val="00197FDC"/>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qFormat/>
    <w:rsid w:val="00197FDC"/>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qFormat/>
    <w:rsid w:val="00197FDC"/>
    <w:pPr>
      <w:spacing w:before="60" w:after="60"/>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qFormat/>
    <w:rsid w:val="00197FDC"/>
    <w:pPr>
      <w:widowControl w:val="0"/>
      <w:spacing w:after="68" w:line="240" w:lineRule="auto"/>
    </w:pPr>
    <w:rPr>
      <w:rFonts w:ascii="Times" w:eastAsia="Times New Roman" w:hAnsi="Times" w:cs="Times New Roman"/>
      <w:sz w:val="24"/>
      <w:szCs w:val="24"/>
      <w:lang w:eastAsia="pl-PL"/>
    </w:rPr>
  </w:style>
  <w:style w:type="paragraph" w:customStyle="1" w:styleId="CM7">
    <w:name w:val="CM7"/>
    <w:basedOn w:val="Normalny"/>
    <w:qFormat/>
    <w:rsid w:val="00197FDC"/>
    <w:pPr>
      <w:widowControl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qFormat/>
    <w:rsid w:val="00197FDC"/>
    <w:pPr>
      <w:suppressAutoHyphens/>
      <w:spacing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qFormat/>
    <w:rsid w:val="00197FDC"/>
    <w:pPr>
      <w:suppressAutoHyphens/>
      <w:overflowPunct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qFormat/>
    <w:rsid w:val="00197FDC"/>
    <w:pPr>
      <w:suppressAutoHyphens/>
      <w:overflowPunct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qFormat/>
    <w:rsid w:val="00197FDC"/>
    <w:pPr>
      <w:widowControl w:val="0"/>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qFormat/>
    <w:rsid w:val="00197FDC"/>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qFormat/>
    <w:rsid w:val="00197FDC"/>
    <w:pPr>
      <w:spacing w:line="403" w:lineRule="atLeast"/>
    </w:pPr>
    <w:rPr>
      <w:rFonts w:ascii="DFPKEP+TimesNewRoman" w:hAnsi="DFPKEP+TimesNewRoman" w:cs="DFPKEP+TimesNewRoman"/>
      <w:color w:val="auto"/>
    </w:rPr>
  </w:style>
  <w:style w:type="paragraph" w:styleId="Adreszwrotnynakopercie">
    <w:name w:val="envelope return"/>
    <w:basedOn w:val="Normalny"/>
    <w:qFormat/>
    <w:rsid w:val="00197FDC"/>
    <w:pPr>
      <w:spacing w:after="0" w:line="240" w:lineRule="auto"/>
    </w:pPr>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qFormat/>
    <w:rsid w:val="00197FDC"/>
    <w:pPr>
      <w:spacing w:after="0" w:line="240" w:lineRule="auto"/>
    </w:pPr>
    <w:rPr>
      <w:rFonts w:ascii="Tahoma" w:eastAsia="Calibri" w:hAnsi="Tahoma" w:cs="Tahoma"/>
      <w:sz w:val="16"/>
      <w:szCs w:val="16"/>
    </w:rPr>
  </w:style>
  <w:style w:type="paragraph" w:styleId="Tekstkomentarza">
    <w:name w:val="annotation text"/>
    <w:basedOn w:val="Normalny"/>
    <w:link w:val="TekstkomentarzaZnak"/>
    <w:uiPriority w:val="99"/>
    <w:semiHidden/>
    <w:unhideWhenUsed/>
    <w:qFormat/>
    <w:rsid w:val="00197FDC"/>
    <w:pPr>
      <w:spacing w:after="200" w:line="276" w:lineRule="auto"/>
    </w:pPr>
    <w:rPr>
      <w:rFonts w:ascii="Calibri" w:eastAsia="Calibri" w:hAnsi="Calibri" w:cs="Times New Roman"/>
      <w:sz w:val="20"/>
      <w:szCs w:val="20"/>
    </w:rPr>
  </w:style>
  <w:style w:type="paragraph" w:styleId="Tematkomentarza">
    <w:name w:val="annotation subject"/>
    <w:basedOn w:val="Tekstkomentarza"/>
    <w:link w:val="TematkomentarzaZnak"/>
    <w:uiPriority w:val="99"/>
    <w:semiHidden/>
    <w:unhideWhenUsed/>
    <w:qFormat/>
    <w:rsid w:val="00197FDC"/>
    <w:rPr>
      <w:b/>
      <w:bCs/>
    </w:rPr>
  </w:style>
  <w:style w:type="paragraph" w:styleId="Bezodstpw">
    <w:name w:val="No Spacing"/>
    <w:uiPriority w:val="1"/>
    <w:qFormat/>
    <w:rsid w:val="00197FDC"/>
    <w:rPr>
      <w:rFonts w:cs="Times New Roman"/>
      <w:sz w:val="22"/>
    </w:rPr>
  </w:style>
  <w:style w:type="paragraph" w:customStyle="1" w:styleId="Standard">
    <w:name w:val="Standard"/>
    <w:qFormat/>
    <w:rsid w:val="00197FDC"/>
    <w:pPr>
      <w:widowControl w:val="0"/>
      <w:suppressAutoHyphens/>
      <w:textAlignment w:val="baseline"/>
    </w:pPr>
    <w:rPr>
      <w:rFonts w:ascii="Liberation Serif" w:eastAsia="Droid Sans Fallback" w:hAnsi="Liberation Serif" w:cs="Droid Sans Devanagari"/>
      <w:kern w:val="2"/>
      <w:sz w:val="24"/>
      <w:szCs w:val="24"/>
      <w:lang w:eastAsia="zh-CN" w:bidi="hi-IN"/>
    </w:rPr>
  </w:style>
  <w:style w:type="paragraph" w:customStyle="1" w:styleId="Tekstwstpniesformatowany">
    <w:name w:val="Tekst wstępnie sformatowany"/>
    <w:basedOn w:val="Normalny"/>
    <w:qFormat/>
    <w:rsid w:val="00197FDC"/>
    <w:pPr>
      <w:suppressAutoHyphens/>
      <w:spacing w:after="0" w:line="264" w:lineRule="auto"/>
      <w:jc w:val="both"/>
      <w:textAlignment w:val="baseline"/>
    </w:pPr>
    <w:rPr>
      <w:rFonts w:ascii="Cumberland AMT" w:eastAsia="Cumberland AMT" w:hAnsi="Cumberland AMT" w:cs="Cumberland AMT"/>
      <w:kern w:val="2"/>
      <w:sz w:val="20"/>
      <w:szCs w:val="20"/>
      <w:lang w:eastAsia="zh-CN"/>
    </w:rPr>
  </w:style>
  <w:style w:type="paragraph" w:styleId="Akapitzlist">
    <w:name w:val="List Paragraph"/>
    <w:aliases w:val="L1,Numerowanie,2 heading,A_wyliczenie,K-P_odwolanie,Akapit z listą5,maz_wyliczenie,opis dzialania"/>
    <w:basedOn w:val="Normalny"/>
    <w:link w:val="AkapitzlistZnak"/>
    <w:uiPriority w:val="34"/>
    <w:qFormat/>
    <w:rsid w:val="00197FDC"/>
    <w:pPr>
      <w:widowControl w:val="0"/>
      <w:suppressAutoHyphens/>
      <w:spacing w:after="0" w:line="240" w:lineRule="auto"/>
      <w:ind w:left="708"/>
      <w:textAlignment w:val="baseline"/>
    </w:pPr>
    <w:rPr>
      <w:rFonts w:ascii="Liberation Serif" w:eastAsia="Droid Sans Fallback" w:hAnsi="Liberation Serif" w:cs="Mangal"/>
      <w:color w:val="00000A"/>
      <w:sz w:val="24"/>
      <w:szCs w:val="21"/>
      <w:lang w:eastAsia="zh-CN" w:bidi="hi-IN"/>
    </w:rPr>
  </w:style>
  <w:style w:type="paragraph" w:styleId="Tekstprzypisukocowego">
    <w:name w:val="endnote text"/>
    <w:basedOn w:val="Normalny"/>
    <w:link w:val="TekstprzypisukocowegoZnak"/>
    <w:uiPriority w:val="99"/>
    <w:semiHidden/>
    <w:unhideWhenUsed/>
    <w:rsid w:val="00197FDC"/>
    <w:pPr>
      <w:spacing w:after="200" w:line="276" w:lineRule="auto"/>
    </w:pPr>
    <w:rPr>
      <w:rFonts w:ascii="Calibri" w:eastAsia="Calibri" w:hAnsi="Calibri" w:cs="Times New Roman"/>
      <w:sz w:val="20"/>
      <w:szCs w:val="20"/>
    </w:rPr>
  </w:style>
  <w:style w:type="paragraph" w:styleId="Tekstprzypisudolnego">
    <w:name w:val="footnote text"/>
    <w:aliases w:val="Podrozdział"/>
    <w:basedOn w:val="Normalny"/>
    <w:link w:val="TekstprzypisudolnegoZnak"/>
    <w:uiPriority w:val="99"/>
    <w:unhideWhenUsed/>
    <w:qFormat/>
    <w:rsid w:val="00197FDC"/>
    <w:pPr>
      <w:spacing w:after="0" w:line="240" w:lineRule="auto"/>
    </w:pPr>
    <w:rPr>
      <w:rFonts w:ascii="Calibri" w:eastAsia="Calibri" w:hAnsi="Calibri" w:cs="Times New Roman"/>
      <w:sz w:val="20"/>
      <w:szCs w:val="20"/>
    </w:rPr>
  </w:style>
  <w:style w:type="paragraph" w:customStyle="1" w:styleId="Tiret0">
    <w:name w:val="Tiret 0"/>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qFormat/>
    <w:rsid w:val="00197FDC"/>
    <w:pPr>
      <w:spacing w:before="120" w:after="120" w:line="240" w:lineRule="auto"/>
      <w:jc w:val="both"/>
    </w:pPr>
    <w:rPr>
      <w:rFonts w:ascii="Times New Roman" w:eastAsia="Calibri" w:hAnsi="Times New Roman" w:cs="Times New Roman"/>
      <w:sz w:val="24"/>
      <w:lang w:eastAsia="en-GB"/>
    </w:rPr>
  </w:style>
  <w:style w:type="paragraph" w:styleId="NormalnyWeb">
    <w:name w:val="Normal (Web)"/>
    <w:basedOn w:val="Normalny"/>
    <w:uiPriority w:val="99"/>
    <w:unhideWhenUsed/>
    <w:qFormat/>
    <w:rsid w:val="00197FDC"/>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qFormat/>
    <w:rsid w:val="00A03AFA"/>
    <w:pPr>
      <w:suppressLineNumbers/>
      <w:spacing w:after="0" w:line="240" w:lineRule="auto"/>
    </w:pPr>
    <w:rPr>
      <w:rFonts w:ascii="Liberation Serif" w:eastAsia="AR PL SungtiL GB" w:hAnsi="Liberation Serif" w:cs="Lohit Devanagari"/>
      <w:kern w:val="2"/>
      <w:sz w:val="24"/>
      <w:szCs w:val="24"/>
      <w:lang w:eastAsia="zh-CN" w:bidi="hi-IN"/>
    </w:rPr>
  </w:style>
  <w:style w:type="paragraph" w:customStyle="1" w:styleId="Listapunktowana1">
    <w:name w:val="Lista punktowana1"/>
    <w:basedOn w:val="Normalny"/>
    <w:qFormat/>
    <w:rsid w:val="00D854D1"/>
    <w:pPr>
      <w:suppressAutoHyphens/>
      <w:spacing w:after="0" w:line="240" w:lineRule="auto"/>
    </w:pPr>
    <w:rPr>
      <w:rFonts w:ascii="Times New Roman" w:eastAsia="Times New Roman" w:hAnsi="Times New Roman" w:cs="Calibri"/>
      <w:sz w:val="20"/>
      <w:szCs w:val="20"/>
      <w:lang w:eastAsia="ar-SA"/>
    </w:rPr>
  </w:style>
  <w:style w:type="numbering" w:customStyle="1" w:styleId="Bezlisty1">
    <w:name w:val="Bez listy1"/>
    <w:uiPriority w:val="99"/>
    <w:semiHidden/>
    <w:unhideWhenUsed/>
    <w:qFormat/>
    <w:rsid w:val="00197FDC"/>
  </w:style>
  <w:style w:type="numbering" w:customStyle="1" w:styleId="Bezlisty11">
    <w:name w:val="Bez listy11"/>
    <w:uiPriority w:val="99"/>
    <w:semiHidden/>
    <w:unhideWhenUsed/>
    <w:qFormat/>
    <w:rsid w:val="00197FDC"/>
  </w:style>
  <w:style w:type="numbering" w:customStyle="1" w:styleId="List13">
    <w:name w:val="List 13"/>
    <w:semiHidden/>
    <w:qFormat/>
    <w:rsid w:val="00197FDC"/>
  </w:style>
  <w:style w:type="table" w:styleId="Tabela-Siatka">
    <w:name w:val="Table Grid"/>
    <w:basedOn w:val="Standardowy"/>
    <w:uiPriority w:val="39"/>
    <w:rsid w:val="00197FDC"/>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197FDC"/>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197FDC"/>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197FDC"/>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197FDC"/>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mk-value-data">
    <w:name w:val="pmk-value-data"/>
    <w:qFormat/>
    <w:rsid w:val="003D7A52"/>
  </w:style>
  <w:style w:type="character" w:customStyle="1" w:styleId="pktZnak">
    <w:name w:val="pkt Znak"/>
    <w:link w:val="pkt"/>
    <w:locked/>
    <w:rsid w:val="0024489C"/>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qFormat/>
    <w:rsid w:val="0024489C"/>
    <w:rPr>
      <w:sz w:val="20"/>
      <w:vertAlign w:val="superscript"/>
    </w:rPr>
  </w:style>
  <w:style w:type="paragraph" w:customStyle="1" w:styleId="arimr">
    <w:name w:val="arimr"/>
    <w:basedOn w:val="Normalny"/>
    <w:rsid w:val="003E1CF3"/>
    <w:pPr>
      <w:widowControl w:val="0"/>
      <w:snapToGrid w:val="0"/>
      <w:spacing w:after="0" w:line="360" w:lineRule="auto"/>
    </w:pPr>
    <w:rPr>
      <w:rFonts w:ascii="Times New Roman" w:eastAsiaTheme="minorEastAsia" w:hAnsi="Times New Roman" w:cs="Times New Roman"/>
      <w:sz w:val="24"/>
      <w:szCs w:val="20"/>
      <w:lang w:val="en-US" w:eastAsia="pl-PL"/>
    </w:rPr>
  </w:style>
  <w:style w:type="character" w:customStyle="1" w:styleId="Teksttreci">
    <w:name w:val="Tekst treści_"/>
    <w:basedOn w:val="Domylnaczcionkaakapitu"/>
    <w:link w:val="Teksttreci0"/>
    <w:locked/>
    <w:rsid w:val="009066EB"/>
    <w:rPr>
      <w:rFonts w:ascii="Verdana" w:eastAsia="Times New Roman" w:hAnsi="Verdana" w:cs="Verdana"/>
      <w:sz w:val="19"/>
      <w:szCs w:val="19"/>
      <w:shd w:val="clear" w:color="auto" w:fill="FFFFFF"/>
    </w:rPr>
  </w:style>
  <w:style w:type="paragraph" w:customStyle="1" w:styleId="Teksttreci0">
    <w:name w:val="Tekst treści"/>
    <w:basedOn w:val="Normalny"/>
    <w:link w:val="Teksttreci"/>
    <w:rsid w:val="009066EB"/>
    <w:pPr>
      <w:shd w:val="clear" w:color="auto" w:fill="FFFFFF"/>
      <w:spacing w:after="0" w:line="240" w:lineRule="atLeast"/>
      <w:ind w:hanging="1700"/>
    </w:pPr>
    <w:rPr>
      <w:rFonts w:ascii="Verdana" w:eastAsia="Times New Roman" w:hAnsi="Verdana" w:cs="Verdana"/>
      <w:sz w:val="19"/>
      <w:szCs w:val="19"/>
    </w:rPr>
  </w:style>
  <w:style w:type="character" w:styleId="Hipercze">
    <w:name w:val="Hyperlink"/>
    <w:basedOn w:val="Domylnaczcionkaakapitu"/>
    <w:uiPriority w:val="99"/>
    <w:rsid w:val="006F7297"/>
    <w:rPr>
      <w:color w:val="FF0000"/>
      <w:u w:val="single" w:color="FF0000"/>
    </w:rPr>
  </w:style>
  <w:style w:type="character" w:customStyle="1" w:styleId="Teksttreci4">
    <w:name w:val="Tekst treści (4)_"/>
    <w:basedOn w:val="Domylnaczcionkaakapitu"/>
    <w:link w:val="Teksttreci40"/>
    <w:locked/>
    <w:rsid w:val="00901970"/>
    <w:rPr>
      <w:rFonts w:ascii="Verdana" w:eastAsia="Times New Roman" w:hAnsi="Verdana" w:cs="Verdana"/>
      <w:sz w:val="19"/>
      <w:szCs w:val="19"/>
      <w:shd w:val="clear" w:color="auto" w:fill="FFFFFF"/>
    </w:rPr>
  </w:style>
  <w:style w:type="paragraph" w:customStyle="1" w:styleId="Teksttreci40">
    <w:name w:val="Tekst treści (4)"/>
    <w:basedOn w:val="Normalny"/>
    <w:link w:val="Teksttreci4"/>
    <w:rsid w:val="00901970"/>
    <w:pPr>
      <w:shd w:val="clear" w:color="auto" w:fill="FFFFFF"/>
      <w:spacing w:before="240" w:after="240" w:line="240" w:lineRule="atLeast"/>
      <w:ind w:hanging="1420"/>
      <w:jc w:val="both"/>
    </w:pPr>
    <w:rPr>
      <w:rFonts w:ascii="Verdana" w:eastAsia="Times New Roman"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901970"/>
    <w:rPr>
      <w:rFonts w:ascii="Liberation Serif" w:eastAsia="Droid Sans Fallback" w:hAnsi="Liberation Serif" w:cs="Mangal"/>
      <w:color w:val="00000A"/>
      <w:sz w:val="24"/>
      <w:szCs w:val="21"/>
      <w:lang w:eastAsia="zh-CN" w:bidi="hi-IN"/>
    </w:rPr>
  </w:style>
  <w:style w:type="character" w:styleId="Uwydatnienie">
    <w:name w:val="Emphasis"/>
    <w:basedOn w:val="Domylnaczcionkaakapitu"/>
    <w:uiPriority w:val="20"/>
    <w:qFormat/>
    <w:rsid w:val="00027D82"/>
    <w:rPr>
      <w:rFonts w:cs="Times New Roman"/>
      <w:i/>
      <w:iCs/>
    </w:rPr>
  </w:style>
  <w:style w:type="character" w:customStyle="1" w:styleId="Nagwek3Znak">
    <w:name w:val="Nagłówek 3 Znak"/>
    <w:basedOn w:val="Domylnaczcionkaakapitu"/>
    <w:link w:val="Nagwek3"/>
    <w:uiPriority w:val="9"/>
    <w:semiHidden/>
    <w:rsid w:val="003B4AE7"/>
    <w:rPr>
      <w:rFonts w:ascii="Liberation Serif" w:eastAsia="Liberation Serif" w:hAnsi="Liberation Serif" w:cs="Liberation Serif"/>
      <w:b/>
      <w:bCs/>
      <w:sz w:val="28"/>
      <w:szCs w:val="28"/>
      <w:lang w:eastAsia="pl-PL"/>
    </w:rPr>
  </w:style>
  <w:style w:type="character" w:customStyle="1" w:styleId="Nagwek4Znak">
    <w:name w:val="Nagłówek 4 Znak"/>
    <w:basedOn w:val="Domylnaczcionkaakapitu"/>
    <w:link w:val="Nagwek4"/>
    <w:uiPriority w:val="9"/>
    <w:semiHidden/>
    <w:rsid w:val="003B4AE7"/>
    <w:rPr>
      <w:rFonts w:ascii="Liberation Serif" w:eastAsia="Liberation Serif" w:hAnsi="Liberation Serif" w:cs="Liberation Serif"/>
      <w:b/>
      <w:bCs/>
      <w:i/>
      <w:iCs/>
      <w:sz w:val="27"/>
      <w:szCs w:val="27"/>
      <w:lang w:eastAsia="pl-PL"/>
    </w:rPr>
  </w:style>
  <w:style w:type="paragraph" w:styleId="Tekstpodstawowywcity3">
    <w:name w:val="Body Text Indent 3"/>
    <w:basedOn w:val="Normalny"/>
    <w:link w:val="Tekstpodstawowywcity3Znak"/>
    <w:uiPriority w:val="99"/>
    <w:semiHidden/>
    <w:unhideWhenUsed/>
    <w:rsid w:val="00E00A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00AEC"/>
    <w:rPr>
      <w:sz w:val="16"/>
      <w:szCs w:val="16"/>
    </w:rPr>
  </w:style>
  <w:style w:type="paragraph" w:customStyle="1" w:styleId="Nagwek61">
    <w:name w:val="Nagłówek 61"/>
    <w:basedOn w:val="Normalny"/>
    <w:uiPriority w:val="99"/>
    <w:qFormat/>
    <w:rsid w:val="00E00AEC"/>
    <w:pPr>
      <w:keepNext/>
      <w:spacing w:after="0" w:line="240" w:lineRule="auto"/>
      <w:ind w:left="3540" w:firstLine="708"/>
      <w:jc w:val="right"/>
      <w:outlineLvl w:val="5"/>
    </w:pPr>
    <w:rPr>
      <w:rFonts w:ascii="Times New Roman" w:eastAsia="Times New Roman" w:hAnsi="Times New Roman" w:cs="Times New Roman"/>
      <w:b/>
      <w:color w:val="000000"/>
      <w:lang w:eastAsia="pl-PL"/>
    </w:rPr>
  </w:style>
  <w:style w:type="paragraph" w:customStyle="1" w:styleId="Tekstpodstawowywcity31">
    <w:name w:val="Tekst podstawowy wcięty 31"/>
    <w:basedOn w:val="Normalny"/>
    <w:qFormat/>
    <w:rsid w:val="00E00AEC"/>
    <w:pPr>
      <w:tabs>
        <w:tab w:val="left" w:pos="852"/>
      </w:tabs>
      <w:suppressAutoHyphens/>
      <w:spacing w:after="0" w:line="240" w:lineRule="auto"/>
      <w:ind w:left="284"/>
      <w:jc w:val="both"/>
    </w:pPr>
    <w:rPr>
      <w:rFonts w:ascii="Times New Roman" w:eastAsia="Times New Roman" w:hAnsi="Times New Roman" w:cs="Times New Roman"/>
      <w:color w:val="00000A"/>
      <w:sz w:val="24"/>
      <w:szCs w:val="20"/>
      <w:lang w:eastAsia="ar-SA"/>
    </w:rPr>
  </w:style>
  <w:style w:type="paragraph" w:customStyle="1" w:styleId="ListParagraph11">
    <w:name w:val="List Paragraph11"/>
    <w:basedOn w:val="Normalny"/>
    <w:qFormat/>
    <w:rsid w:val="00E00AEC"/>
    <w:pPr>
      <w:suppressAutoHyphens/>
      <w:spacing w:after="0" w:line="240" w:lineRule="auto"/>
      <w:ind w:left="720"/>
    </w:pPr>
    <w:rPr>
      <w:rFonts w:ascii="Times New Roman" w:eastAsia="Times New Roman" w:hAnsi="Times New Roman" w:cs="Times New Roman"/>
      <w:color w:val="00000A"/>
      <w:sz w:val="24"/>
      <w:szCs w:val="24"/>
      <w:lang w:eastAsia="ar-SA"/>
    </w:rPr>
  </w:style>
  <w:style w:type="character" w:customStyle="1" w:styleId="Nagwek70">
    <w:name w:val="Nagłówek #7_"/>
    <w:basedOn w:val="Domylnaczcionkaakapitu"/>
    <w:link w:val="Nagwek71"/>
    <w:rsid w:val="00F5503E"/>
    <w:rPr>
      <w:spacing w:val="1"/>
      <w:sz w:val="21"/>
      <w:szCs w:val="21"/>
      <w:shd w:val="clear" w:color="auto" w:fill="FFFFFF"/>
      <w:lang w:val="en-US"/>
    </w:rPr>
  </w:style>
  <w:style w:type="paragraph" w:customStyle="1" w:styleId="Nagwek71">
    <w:name w:val="Nagłówek #7"/>
    <w:basedOn w:val="Normalny"/>
    <w:link w:val="Nagwek70"/>
    <w:rsid w:val="00F5503E"/>
    <w:pPr>
      <w:shd w:val="clear" w:color="auto" w:fill="FFFFFF"/>
      <w:spacing w:before="60" w:after="360" w:line="0" w:lineRule="atLeast"/>
      <w:jc w:val="both"/>
      <w:outlineLvl w:val="6"/>
    </w:pPr>
    <w:rPr>
      <w:spacing w:val="1"/>
      <w:sz w:val="21"/>
      <w:szCs w:val="21"/>
      <w:lang w:val="en-US"/>
    </w:rPr>
  </w:style>
  <w:style w:type="paragraph" w:styleId="HTML-wstpniesformatowany">
    <w:name w:val="HTML Preformatted"/>
    <w:basedOn w:val="Normalny"/>
    <w:link w:val="HTML-wstpniesformatowanyZnak"/>
    <w:uiPriority w:val="99"/>
    <w:unhideWhenUsed/>
    <w:rsid w:val="005B53E6"/>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rsid w:val="005B53E6"/>
    <w:rPr>
      <w:rFonts w:ascii="Consolas" w:hAnsi="Consolas" w:cs="Consolas"/>
      <w:szCs w:val="20"/>
    </w:rPr>
  </w:style>
  <w:style w:type="character" w:customStyle="1" w:styleId="markedcontent">
    <w:name w:val="markedcontent"/>
    <w:basedOn w:val="Domylnaczcionkaakapitu"/>
    <w:rsid w:val="004E0613"/>
  </w:style>
  <w:style w:type="character" w:customStyle="1" w:styleId="highlight">
    <w:name w:val="highlight"/>
    <w:basedOn w:val="Domylnaczcionkaakapitu"/>
    <w:rsid w:val="00987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2513">
      <w:bodyDiv w:val="1"/>
      <w:marLeft w:val="0"/>
      <w:marRight w:val="0"/>
      <w:marTop w:val="0"/>
      <w:marBottom w:val="0"/>
      <w:divBdr>
        <w:top w:val="none" w:sz="0" w:space="0" w:color="auto"/>
        <w:left w:val="none" w:sz="0" w:space="0" w:color="auto"/>
        <w:bottom w:val="none" w:sz="0" w:space="0" w:color="auto"/>
        <w:right w:val="none" w:sz="0" w:space="0" w:color="auto"/>
      </w:divBdr>
    </w:div>
    <w:div w:id="27683259">
      <w:bodyDiv w:val="1"/>
      <w:marLeft w:val="0"/>
      <w:marRight w:val="0"/>
      <w:marTop w:val="0"/>
      <w:marBottom w:val="0"/>
      <w:divBdr>
        <w:top w:val="none" w:sz="0" w:space="0" w:color="auto"/>
        <w:left w:val="none" w:sz="0" w:space="0" w:color="auto"/>
        <w:bottom w:val="none" w:sz="0" w:space="0" w:color="auto"/>
        <w:right w:val="none" w:sz="0" w:space="0" w:color="auto"/>
      </w:divBdr>
    </w:div>
    <w:div w:id="98182261">
      <w:bodyDiv w:val="1"/>
      <w:marLeft w:val="0"/>
      <w:marRight w:val="0"/>
      <w:marTop w:val="0"/>
      <w:marBottom w:val="0"/>
      <w:divBdr>
        <w:top w:val="none" w:sz="0" w:space="0" w:color="auto"/>
        <w:left w:val="none" w:sz="0" w:space="0" w:color="auto"/>
        <w:bottom w:val="none" w:sz="0" w:space="0" w:color="auto"/>
        <w:right w:val="none" w:sz="0" w:space="0" w:color="auto"/>
      </w:divBdr>
    </w:div>
    <w:div w:id="108284459">
      <w:bodyDiv w:val="1"/>
      <w:marLeft w:val="0"/>
      <w:marRight w:val="0"/>
      <w:marTop w:val="0"/>
      <w:marBottom w:val="0"/>
      <w:divBdr>
        <w:top w:val="none" w:sz="0" w:space="0" w:color="auto"/>
        <w:left w:val="none" w:sz="0" w:space="0" w:color="auto"/>
        <w:bottom w:val="none" w:sz="0" w:space="0" w:color="auto"/>
        <w:right w:val="none" w:sz="0" w:space="0" w:color="auto"/>
      </w:divBdr>
    </w:div>
    <w:div w:id="212279069">
      <w:bodyDiv w:val="1"/>
      <w:marLeft w:val="0"/>
      <w:marRight w:val="0"/>
      <w:marTop w:val="0"/>
      <w:marBottom w:val="0"/>
      <w:divBdr>
        <w:top w:val="none" w:sz="0" w:space="0" w:color="auto"/>
        <w:left w:val="none" w:sz="0" w:space="0" w:color="auto"/>
        <w:bottom w:val="none" w:sz="0" w:space="0" w:color="auto"/>
        <w:right w:val="none" w:sz="0" w:space="0" w:color="auto"/>
      </w:divBdr>
    </w:div>
    <w:div w:id="289671228">
      <w:bodyDiv w:val="1"/>
      <w:marLeft w:val="0"/>
      <w:marRight w:val="0"/>
      <w:marTop w:val="0"/>
      <w:marBottom w:val="0"/>
      <w:divBdr>
        <w:top w:val="none" w:sz="0" w:space="0" w:color="auto"/>
        <w:left w:val="none" w:sz="0" w:space="0" w:color="auto"/>
        <w:bottom w:val="none" w:sz="0" w:space="0" w:color="auto"/>
        <w:right w:val="none" w:sz="0" w:space="0" w:color="auto"/>
      </w:divBdr>
    </w:div>
    <w:div w:id="531383007">
      <w:bodyDiv w:val="1"/>
      <w:marLeft w:val="0"/>
      <w:marRight w:val="0"/>
      <w:marTop w:val="0"/>
      <w:marBottom w:val="0"/>
      <w:divBdr>
        <w:top w:val="none" w:sz="0" w:space="0" w:color="auto"/>
        <w:left w:val="none" w:sz="0" w:space="0" w:color="auto"/>
        <w:bottom w:val="none" w:sz="0" w:space="0" w:color="auto"/>
        <w:right w:val="none" w:sz="0" w:space="0" w:color="auto"/>
      </w:divBdr>
      <w:divsChild>
        <w:div w:id="1333991196">
          <w:marLeft w:val="0"/>
          <w:marRight w:val="0"/>
          <w:marTop w:val="0"/>
          <w:marBottom w:val="0"/>
          <w:divBdr>
            <w:top w:val="none" w:sz="0" w:space="0" w:color="auto"/>
            <w:left w:val="none" w:sz="0" w:space="0" w:color="auto"/>
            <w:bottom w:val="none" w:sz="0" w:space="0" w:color="auto"/>
            <w:right w:val="none" w:sz="0" w:space="0" w:color="auto"/>
          </w:divBdr>
        </w:div>
      </w:divsChild>
    </w:div>
    <w:div w:id="572275958">
      <w:bodyDiv w:val="1"/>
      <w:marLeft w:val="0"/>
      <w:marRight w:val="0"/>
      <w:marTop w:val="0"/>
      <w:marBottom w:val="0"/>
      <w:divBdr>
        <w:top w:val="none" w:sz="0" w:space="0" w:color="auto"/>
        <w:left w:val="none" w:sz="0" w:space="0" w:color="auto"/>
        <w:bottom w:val="none" w:sz="0" w:space="0" w:color="auto"/>
        <w:right w:val="none" w:sz="0" w:space="0" w:color="auto"/>
      </w:divBdr>
    </w:div>
    <w:div w:id="603806181">
      <w:bodyDiv w:val="1"/>
      <w:marLeft w:val="0"/>
      <w:marRight w:val="0"/>
      <w:marTop w:val="0"/>
      <w:marBottom w:val="0"/>
      <w:divBdr>
        <w:top w:val="none" w:sz="0" w:space="0" w:color="auto"/>
        <w:left w:val="none" w:sz="0" w:space="0" w:color="auto"/>
        <w:bottom w:val="none" w:sz="0" w:space="0" w:color="auto"/>
        <w:right w:val="none" w:sz="0" w:space="0" w:color="auto"/>
      </w:divBdr>
    </w:div>
    <w:div w:id="733628727">
      <w:bodyDiv w:val="1"/>
      <w:marLeft w:val="0"/>
      <w:marRight w:val="0"/>
      <w:marTop w:val="0"/>
      <w:marBottom w:val="0"/>
      <w:divBdr>
        <w:top w:val="none" w:sz="0" w:space="0" w:color="auto"/>
        <w:left w:val="none" w:sz="0" w:space="0" w:color="auto"/>
        <w:bottom w:val="none" w:sz="0" w:space="0" w:color="auto"/>
        <w:right w:val="none" w:sz="0" w:space="0" w:color="auto"/>
      </w:divBdr>
    </w:div>
    <w:div w:id="753160120">
      <w:bodyDiv w:val="1"/>
      <w:marLeft w:val="0"/>
      <w:marRight w:val="0"/>
      <w:marTop w:val="0"/>
      <w:marBottom w:val="0"/>
      <w:divBdr>
        <w:top w:val="none" w:sz="0" w:space="0" w:color="auto"/>
        <w:left w:val="none" w:sz="0" w:space="0" w:color="auto"/>
        <w:bottom w:val="none" w:sz="0" w:space="0" w:color="auto"/>
        <w:right w:val="none" w:sz="0" w:space="0" w:color="auto"/>
      </w:divBdr>
    </w:div>
    <w:div w:id="780027787">
      <w:bodyDiv w:val="1"/>
      <w:marLeft w:val="0"/>
      <w:marRight w:val="0"/>
      <w:marTop w:val="0"/>
      <w:marBottom w:val="0"/>
      <w:divBdr>
        <w:top w:val="none" w:sz="0" w:space="0" w:color="auto"/>
        <w:left w:val="none" w:sz="0" w:space="0" w:color="auto"/>
        <w:bottom w:val="none" w:sz="0" w:space="0" w:color="auto"/>
        <w:right w:val="none" w:sz="0" w:space="0" w:color="auto"/>
      </w:divBdr>
    </w:div>
    <w:div w:id="788818425">
      <w:bodyDiv w:val="1"/>
      <w:marLeft w:val="0"/>
      <w:marRight w:val="0"/>
      <w:marTop w:val="0"/>
      <w:marBottom w:val="0"/>
      <w:divBdr>
        <w:top w:val="none" w:sz="0" w:space="0" w:color="auto"/>
        <w:left w:val="none" w:sz="0" w:space="0" w:color="auto"/>
        <w:bottom w:val="none" w:sz="0" w:space="0" w:color="auto"/>
        <w:right w:val="none" w:sz="0" w:space="0" w:color="auto"/>
      </w:divBdr>
    </w:div>
    <w:div w:id="908878845">
      <w:bodyDiv w:val="1"/>
      <w:marLeft w:val="0"/>
      <w:marRight w:val="0"/>
      <w:marTop w:val="0"/>
      <w:marBottom w:val="0"/>
      <w:divBdr>
        <w:top w:val="none" w:sz="0" w:space="0" w:color="auto"/>
        <w:left w:val="none" w:sz="0" w:space="0" w:color="auto"/>
        <w:bottom w:val="none" w:sz="0" w:space="0" w:color="auto"/>
        <w:right w:val="none" w:sz="0" w:space="0" w:color="auto"/>
      </w:divBdr>
    </w:div>
    <w:div w:id="1019892784">
      <w:bodyDiv w:val="1"/>
      <w:marLeft w:val="0"/>
      <w:marRight w:val="0"/>
      <w:marTop w:val="0"/>
      <w:marBottom w:val="0"/>
      <w:divBdr>
        <w:top w:val="none" w:sz="0" w:space="0" w:color="auto"/>
        <w:left w:val="none" w:sz="0" w:space="0" w:color="auto"/>
        <w:bottom w:val="none" w:sz="0" w:space="0" w:color="auto"/>
        <w:right w:val="none" w:sz="0" w:space="0" w:color="auto"/>
      </w:divBdr>
    </w:div>
    <w:div w:id="1193304903">
      <w:bodyDiv w:val="1"/>
      <w:marLeft w:val="0"/>
      <w:marRight w:val="0"/>
      <w:marTop w:val="0"/>
      <w:marBottom w:val="0"/>
      <w:divBdr>
        <w:top w:val="none" w:sz="0" w:space="0" w:color="auto"/>
        <w:left w:val="none" w:sz="0" w:space="0" w:color="auto"/>
        <w:bottom w:val="none" w:sz="0" w:space="0" w:color="auto"/>
        <w:right w:val="none" w:sz="0" w:space="0" w:color="auto"/>
      </w:divBdr>
    </w:div>
    <w:div w:id="1368676549">
      <w:bodyDiv w:val="1"/>
      <w:marLeft w:val="0"/>
      <w:marRight w:val="0"/>
      <w:marTop w:val="0"/>
      <w:marBottom w:val="0"/>
      <w:divBdr>
        <w:top w:val="none" w:sz="0" w:space="0" w:color="auto"/>
        <w:left w:val="none" w:sz="0" w:space="0" w:color="auto"/>
        <w:bottom w:val="none" w:sz="0" w:space="0" w:color="auto"/>
        <w:right w:val="none" w:sz="0" w:space="0" w:color="auto"/>
      </w:divBdr>
    </w:div>
    <w:div w:id="1453397318">
      <w:bodyDiv w:val="1"/>
      <w:marLeft w:val="0"/>
      <w:marRight w:val="0"/>
      <w:marTop w:val="0"/>
      <w:marBottom w:val="0"/>
      <w:divBdr>
        <w:top w:val="none" w:sz="0" w:space="0" w:color="auto"/>
        <w:left w:val="none" w:sz="0" w:space="0" w:color="auto"/>
        <w:bottom w:val="none" w:sz="0" w:space="0" w:color="auto"/>
        <w:right w:val="none" w:sz="0" w:space="0" w:color="auto"/>
      </w:divBdr>
    </w:div>
    <w:div w:id="1619484563">
      <w:bodyDiv w:val="1"/>
      <w:marLeft w:val="0"/>
      <w:marRight w:val="0"/>
      <w:marTop w:val="0"/>
      <w:marBottom w:val="0"/>
      <w:divBdr>
        <w:top w:val="none" w:sz="0" w:space="0" w:color="auto"/>
        <w:left w:val="none" w:sz="0" w:space="0" w:color="auto"/>
        <w:bottom w:val="none" w:sz="0" w:space="0" w:color="auto"/>
        <w:right w:val="none" w:sz="0" w:space="0" w:color="auto"/>
      </w:divBdr>
    </w:div>
    <w:div w:id="1981839174">
      <w:bodyDiv w:val="1"/>
      <w:marLeft w:val="0"/>
      <w:marRight w:val="0"/>
      <w:marTop w:val="0"/>
      <w:marBottom w:val="0"/>
      <w:divBdr>
        <w:top w:val="none" w:sz="0" w:space="0" w:color="auto"/>
        <w:left w:val="none" w:sz="0" w:space="0" w:color="auto"/>
        <w:bottom w:val="none" w:sz="0" w:space="0" w:color="auto"/>
        <w:right w:val="none" w:sz="0" w:space="0" w:color="auto"/>
      </w:divBdr>
    </w:div>
    <w:div w:id="2022659092">
      <w:bodyDiv w:val="1"/>
      <w:marLeft w:val="0"/>
      <w:marRight w:val="0"/>
      <w:marTop w:val="0"/>
      <w:marBottom w:val="0"/>
      <w:divBdr>
        <w:top w:val="none" w:sz="0" w:space="0" w:color="auto"/>
        <w:left w:val="none" w:sz="0" w:space="0" w:color="auto"/>
        <w:bottom w:val="none" w:sz="0" w:space="0" w:color="auto"/>
        <w:right w:val="none" w:sz="0" w:space="0" w:color="auto"/>
      </w:divBdr>
    </w:div>
    <w:div w:id="2110005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adm.uw.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4568D-BF9C-47CC-A6B1-F4C5BC7E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26</Pages>
  <Words>10833</Words>
  <Characters>65004</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75686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Nowakowska</dc:creator>
  <cp:lastModifiedBy>Agnieszka Ciechańska</cp:lastModifiedBy>
  <cp:revision>40</cp:revision>
  <cp:lastPrinted>2022-03-07T11:35:00Z</cp:lastPrinted>
  <dcterms:created xsi:type="dcterms:W3CDTF">2022-02-25T11:35:00Z</dcterms:created>
  <dcterms:modified xsi:type="dcterms:W3CDTF">2022-04-01T07:39:00Z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Rycho444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